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BD6A" w14:textId="77777777" w:rsidR="005948A0" w:rsidRDefault="005948A0" w:rsidP="005948A0">
      <w:pPr>
        <w:outlineLvl w:val="0"/>
        <w:rPr>
          <w:rFonts w:ascii="Arial" w:eastAsia="Arial" w:hAnsi="Arial" w:cs="Arial"/>
          <w:b/>
          <w:color w:val="FF0000"/>
          <w:sz w:val="26"/>
          <w:szCs w:val="26"/>
        </w:rPr>
      </w:pPr>
    </w:p>
    <w:p w14:paraId="749C78C0" w14:textId="742740CA" w:rsidR="005948A0" w:rsidRDefault="00331C47" w:rsidP="005948A0">
      <w:pPr>
        <w:jc w:val="center"/>
        <w:outlineLvl w:val="0"/>
        <w:rPr>
          <w:rFonts w:ascii="Arial" w:eastAsia="Arial" w:hAnsi="Arial" w:cs="Arial"/>
          <w:b/>
          <w:color w:val="FF0000"/>
          <w:sz w:val="26"/>
          <w:szCs w:val="26"/>
        </w:rPr>
      </w:pPr>
      <w:r>
        <w:rPr>
          <w:rFonts w:ascii="Arial" w:eastAsia="Arial" w:hAnsi="Arial" w:cs="Arial"/>
          <w:b/>
          <w:noProof/>
          <w:color w:val="FF0000"/>
          <w:sz w:val="26"/>
          <w:szCs w:val="26"/>
        </w:rPr>
        <w:drawing>
          <wp:inline distT="0" distB="0" distL="0" distR="0" wp14:anchorId="20ED79D3" wp14:editId="09993321">
            <wp:extent cx="1941851" cy="1941851"/>
            <wp:effectExtent l="0" t="0" r="1270" b="1270"/>
            <wp:docPr id="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8778" cy="1948778"/>
                    </a:xfrm>
                    <a:prstGeom prst="rect">
                      <a:avLst/>
                    </a:prstGeom>
                  </pic:spPr>
                </pic:pic>
              </a:graphicData>
            </a:graphic>
          </wp:inline>
        </w:drawing>
      </w:r>
    </w:p>
    <w:p w14:paraId="31D15782" w14:textId="77777777" w:rsidR="005948A0" w:rsidRDefault="005948A0" w:rsidP="005948A0">
      <w:pPr>
        <w:outlineLvl w:val="0"/>
        <w:rPr>
          <w:rFonts w:ascii="Arial" w:eastAsia="Arial" w:hAnsi="Arial" w:cs="Arial"/>
          <w:b/>
          <w:color w:val="FF0000"/>
          <w:sz w:val="26"/>
          <w:szCs w:val="26"/>
        </w:rPr>
      </w:pPr>
    </w:p>
    <w:p w14:paraId="4716F682" w14:textId="77777777" w:rsidR="005948A0" w:rsidRDefault="005948A0" w:rsidP="005948A0">
      <w:pPr>
        <w:outlineLvl w:val="0"/>
        <w:rPr>
          <w:rFonts w:ascii="Arial" w:eastAsia="Arial" w:hAnsi="Arial" w:cs="Arial"/>
          <w:b/>
          <w:color w:val="FF0000"/>
          <w:sz w:val="26"/>
          <w:szCs w:val="26"/>
        </w:rPr>
      </w:pPr>
      <w:r>
        <w:rPr>
          <w:rFonts w:ascii="Arial" w:eastAsia="Arial" w:hAnsi="Arial" w:cs="Arial"/>
          <w:b/>
          <w:color w:val="FF0000"/>
          <w:sz w:val="26"/>
          <w:szCs w:val="26"/>
        </w:rPr>
        <w:t xml:space="preserve">PRESS RELEASE </w:t>
      </w:r>
    </w:p>
    <w:p w14:paraId="56FBC2B9" w14:textId="77777777" w:rsidR="005948A0" w:rsidRDefault="005948A0" w:rsidP="005948A0">
      <w:pPr>
        <w:rPr>
          <w:rFonts w:ascii="Arial" w:eastAsia="Arial" w:hAnsi="Arial" w:cs="Arial"/>
          <w:b/>
          <w:sz w:val="26"/>
          <w:szCs w:val="26"/>
        </w:rPr>
      </w:pPr>
    </w:p>
    <w:p w14:paraId="0872C6D6" w14:textId="288F216C" w:rsidR="00A613CE" w:rsidRDefault="0039153F" w:rsidP="005948A0">
      <w:pPr>
        <w:jc w:val="center"/>
        <w:rPr>
          <w:rFonts w:ascii="Arial" w:eastAsia="Arial" w:hAnsi="Arial" w:cs="Arial"/>
          <w:b/>
          <w:sz w:val="26"/>
          <w:szCs w:val="26"/>
        </w:rPr>
      </w:pPr>
      <w:r>
        <w:rPr>
          <w:rFonts w:ascii="Arial" w:eastAsia="Arial" w:hAnsi="Arial" w:cs="Arial"/>
          <w:b/>
          <w:sz w:val="26"/>
          <w:szCs w:val="26"/>
        </w:rPr>
        <w:t>The 202</w:t>
      </w:r>
      <w:r w:rsidR="00331C47">
        <w:rPr>
          <w:rFonts w:ascii="Arial" w:eastAsia="Arial" w:hAnsi="Arial" w:cs="Arial"/>
          <w:b/>
          <w:sz w:val="26"/>
          <w:szCs w:val="26"/>
        </w:rPr>
        <w:t>3</w:t>
      </w:r>
      <w:r w:rsidR="005948A0">
        <w:rPr>
          <w:rFonts w:ascii="Arial" w:eastAsia="Arial" w:hAnsi="Arial" w:cs="Arial"/>
          <w:b/>
          <w:sz w:val="26"/>
          <w:szCs w:val="26"/>
        </w:rPr>
        <w:t xml:space="preserve"> San Luis Obispo International Film Festival </w:t>
      </w:r>
    </w:p>
    <w:p w14:paraId="34BAD67A" w14:textId="724BC151" w:rsidR="00A613CE" w:rsidRDefault="00F74175" w:rsidP="00A613CE">
      <w:pPr>
        <w:jc w:val="center"/>
        <w:rPr>
          <w:rFonts w:ascii="Arial" w:eastAsia="Arial" w:hAnsi="Arial" w:cs="Arial"/>
          <w:b/>
          <w:sz w:val="26"/>
          <w:szCs w:val="26"/>
        </w:rPr>
      </w:pPr>
      <w:r>
        <w:rPr>
          <w:rFonts w:ascii="Arial" w:eastAsia="Arial" w:hAnsi="Arial" w:cs="Arial"/>
          <w:b/>
          <w:sz w:val="26"/>
          <w:szCs w:val="26"/>
        </w:rPr>
        <w:t>announces</w:t>
      </w:r>
      <w:r w:rsidR="00A613CE">
        <w:rPr>
          <w:rFonts w:ascii="Arial" w:eastAsia="Arial" w:hAnsi="Arial" w:cs="Arial"/>
          <w:b/>
          <w:sz w:val="26"/>
          <w:szCs w:val="26"/>
        </w:rPr>
        <w:t xml:space="preserve"> </w:t>
      </w:r>
      <w:r w:rsidR="00334348">
        <w:rPr>
          <w:rFonts w:ascii="Arial" w:eastAsia="Arial" w:hAnsi="Arial" w:cs="Arial"/>
          <w:b/>
          <w:sz w:val="26"/>
          <w:szCs w:val="26"/>
        </w:rPr>
        <w:t xml:space="preserve">honorees </w:t>
      </w:r>
      <w:r w:rsidR="00A735C9">
        <w:rPr>
          <w:rFonts w:ascii="Arial" w:eastAsia="Arial" w:hAnsi="Arial" w:cs="Arial"/>
          <w:b/>
          <w:sz w:val="26"/>
          <w:szCs w:val="26"/>
        </w:rPr>
        <w:t>for 29</w:t>
      </w:r>
      <w:r w:rsidR="00A735C9" w:rsidRPr="00A735C9">
        <w:rPr>
          <w:rFonts w:ascii="Arial" w:eastAsia="Arial" w:hAnsi="Arial" w:cs="Arial"/>
          <w:b/>
          <w:sz w:val="26"/>
          <w:szCs w:val="26"/>
          <w:vertAlign w:val="superscript"/>
        </w:rPr>
        <w:t>th</w:t>
      </w:r>
      <w:r w:rsidR="00A735C9">
        <w:rPr>
          <w:rFonts w:ascii="Arial" w:eastAsia="Arial" w:hAnsi="Arial" w:cs="Arial"/>
          <w:b/>
          <w:sz w:val="26"/>
          <w:szCs w:val="26"/>
        </w:rPr>
        <w:t xml:space="preserve"> edition</w:t>
      </w:r>
    </w:p>
    <w:p w14:paraId="6AD3255E" w14:textId="1580FDD7" w:rsidR="005948A0" w:rsidRDefault="0039153F" w:rsidP="00A613CE">
      <w:pPr>
        <w:jc w:val="center"/>
        <w:rPr>
          <w:rFonts w:ascii="Arial" w:eastAsia="Arial" w:hAnsi="Arial" w:cs="Arial"/>
          <w:b/>
          <w:sz w:val="26"/>
          <w:szCs w:val="26"/>
        </w:rPr>
      </w:pPr>
      <w:r>
        <w:rPr>
          <w:rFonts w:ascii="Arial" w:eastAsia="Arial" w:hAnsi="Arial" w:cs="Arial"/>
          <w:b/>
          <w:sz w:val="26"/>
          <w:szCs w:val="26"/>
        </w:rPr>
        <w:t>(</w:t>
      </w:r>
      <w:r w:rsidR="00D92426">
        <w:rPr>
          <w:rFonts w:ascii="Arial" w:eastAsia="Arial" w:hAnsi="Arial" w:cs="Arial"/>
          <w:b/>
          <w:sz w:val="26"/>
          <w:szCs w:val="26"/>
        </w:rPr>
        <w:t>April 2</w:t>
      </w:r>
      <w:r w:rsidR="00331C47">
        <w:rPr>
          <w:rFonts w:ascii="Arial" w:eastAsia="Arial" w:hAnsi="Arial" w:cs="Arial"/>
          <w:b/>
          <w:sz w:val="26"/>
          <w:szCs w:val="26"/>
        </w:rPr>
        <w:t>5</w:t>
      </w:r>
      <w:r w:rsidR="00D92426">
        <w:rPr>
          <w:rFonts w:ascii="Arial" w:eastAsia="Arial" w:hAnsi="Arial" w:cs="Arial"/>
          <w:b/>
          <w:sz w:val="26"/>
          <w:szCs w:val="26"/>
        </w:rPr>
        <w:t>-</w:t>
      </w:r>
      <w:r w:rsidR="00EA25F5">
        <w:rPr>
          <w:rFonts w:ascii="Arial" w:eastAsia="Arial" w:hAnsi="Arial" w:cs="Arial"/>
          <w:b/>
          <w:sz w:val="26"/>
          <w:szCs w:val="26"/>
        </w:rPr>
        <w:t>May 7</w:t>
      </w:r>
      <w:r w:rsidR="005948A0">
        <w:rPr>
          <w:rFonts w:ascii="Arial" w:eastAsia="Arial" w:hAnsi="Arial" w:cs="Arial"/>
          <w:b/>
          <w:sz w:val="26"/>
          <w:szCs w:val="26"/>
        </w:rPr>
        <w:t>)</w:t>
      </w:r>
    </w:p>
    <w:p w14:paraId="303AB9E3" w14:textId="77777777" w:rsidR="006067A9" w:rsidRDefault="006067A9" w:rsidP="00A613CE">
      <w:pPr>
        <w:jc w:val="center"/>
        <w:rPr>
          <w:rFonts w:ascii="Arial" w:eastAsia="Arial" w:hAnsi="Arial" w:cs="Arial"/>
          <w:b/>
          <w:sz w:val="26"/>
          <w:szCs w:val="26"/>
        </w:rPr>
      </w:pPr>
    </w:p>
    <w:p w14:paraId="327CC511" w14:textId="77777777" w:rsidR="00D271D5" w:rsidRDefault="00D271D5" w:rsidP="006067A9">
      <w:pPr>
        <w:jc w:val="center"/>
        <w:rPr>
          <w:rFonts w:ascii="Arial" w:eastAsia="Arial" w:hAnsi="Arial" w:cs="Arial"/>
          <w:b/>
          <w:sz w:val="26"/>
          <w:szCs w:val="26"/>
        </w:rPr>
      </w:pPr>
      <w:r>
        <w:rPr>
          <w:rFonts w:ascii="Arial" w:eastAsia="Arial" w:hAnsi="Arial" w:cs="Arial"/>
          <w:b/>
          <w:sz w:val="26"/>
          <w:szCs w:val="26"/>
        </w:rPr>
        <w:t xml:space="preserve">Two-time Academy Award winner </w:t>
      </w:r>
      <w:r w:rsidR="00334348">
        <w:rPr>
          <w:rFonts w:ascii="Arial" w:eastAsia="Arial" w:hAnsi="Arial" w:cs="Arial"/>
          <w:b/>
          <w:sz w:val="26"/>
          <w:szCs w:val="26"/>
        </w:rPr>
        <w:t xml:space="preserve">Rick Carter </w:t>
      </w:r>
    </w:p>
    <w:p w14:paraId="24126015" w14:textId="11317C5D" w:rsidR="006067A9" w:rsidRDefault="00334348" w:rsidP="006067A9">
      <w:pPr>
        <w:jc w:val="center"/>
        <w:rPr>
          <w:rFonts w:ascii="Arial" w:eastAsia="Arial" w:hAnsi="Arial" w:cs="Arial"/>
          <w:b/>
          <w:sz w:val="26"/>
          <w:szCs w:val="26"/>
        </w:rPr>
      </w:pPr>
      <w:r>
        <w:rPr>
          <w:rFonts w:ascii="Arial" w:eastAsia="Arial" w:hAnsi="Arial" w:cs="Arial"/>
          <w:b/>
          <w:sz w:val="26"/>
          <w:szCs w:val="26"/>
        </w:rPr>
        <w:t>will receive the King Vidor Award</w:t>
      </w:r>
    </w:p>
    <w:p w14:paraId="43358284" w14:textId="76DCD1F9" w:rsidR="005A4D43" w:rsidRDefault="005A4D43" w:rsidP="006067A9">
      <w:pPr>
        <w:jc w:val="center"/>
        <w:rPr>
          <w:rFonts w:ascii="Arial" w:eastAsia="Arial" w:hAnsi="Arial" w:cs="Arial"/>
          <w:b/>
          <w:sz w:val="26"/>
          <w:szCs w:val="26"/>
        </w:rPr>
      </w:pPr>
    </w:p>
    <w:p w14:paraId="2B0FCD49" w14:textId="77777777" w:rsidR="00D271D5" w:rsidRDefault="00D271D5" w:rsidP="005A4D43">
      <w:pPr>
        <w:jc w:val="center"/>
        <w:rPr>
          <w:rFonts w:ascii="Arial" w:eastAsia="Arial" w:hAnsi="Arial" w:cs="Arial"/>
          <w:b/>
          <w:sz w:val="26"/>
          <w:szCs w:val="26"/>
        </w:rPr>
      </w:pPr>
      <w:r>
        <w:rPr>
          <w:rFonts w:ascii="Arial" w:eastAsia="Arial" w:hAnsi="Arial" w:cs="Arial"/>
          <w:b/>
          <w:sz w:val="26"/>
          <w:szCs w:val="26"/>
        </w:rPr>
        <w:t xml:space="preserve">Two-time </w:t>
      </w:r>
      <w:r w:rsidR="00334348">
        <w:rPr>
          <w:rFonts w:ascii="Arial" w:eastAsia="Arial" w:hAnsi="Arial" w:cs="Arial"/>
          <w:b/>
          <w:sz w:val="26"/>
          <w:szCs w:val="26"/>
        </w:rPr>
        <w:t xml:space="preserve">Academy Award-nominee Judd Hirsch </w:t>
      </w:r>
    </w:p>
    <w:p w14:paraId="547C77B5" w14:textId="6B5EB342" w:rsidR="005A4D43" w:rsidRPr="005A4D43" w:rsidRDefault="00334348" w:rsidP="005A4D43">
      <w:pPr>
        <w:jc w:val="center"/>
        <w:rPr>
          <w:rFonts w:ascii="Arial" w:eastAsia="Arial" w:hAnsi="Arial" w:cs="Arial"/>
          <w:b/>
          <w:i/>
          <w:iCs/>
          <w:sz w:val="26"/>
          <w:szCs w:val="26"/>
        </w:rPr>
      </w:pPr>
      <w:r>
        <w:rPr>
          <w:rFonts w:ascii="Arial" w:eastAsia="Arial" w:hAnsi="Arial" w:cs="Arial"/>
          <w:b/>
          <w:sz w:val="26"/>
          <w:szCs w:val="26"/>
        </w:rPr>
        <w:t>will receive the Spotlight Award</w:t>
      </w:r>
    </w:p>
    <w:p w14:paraId="0A299D7A" w14:textId="77777777" w:rsidR="006067A9" w:rsidRDefault="006067A9" w:rsidP="006067A9">
      <w:pPr>
        <w:jc w:val="center"/>
        <w:rPr>
          <w:rFonts w:ascii="Arial" w:eastAsia="Arial" w:hAnsi="Arial" w:cs="Arial"/>
          <w:b/>
          <w:sz w:val="26"/>
          <w:szCs w:val="26"/>
        </w:rPr>
      </w:pPr>
    </w:p>
    <w:p w14:paraId="414D7D50" w14:textId="77777777" w:rsidR="005948A0" w:rsidRDefault="005948A0" w:rsidP="005948A0">
      <w:pPr>
        <w:rPr>
          <w:rFonts w:ascii="Arial" w:eastAsia="Arial" w:hAnsi="Arial" w:cs="Arial"/>
          <w:b/>
          <w:color w:val="000000" w:themeColor="text1"/>
          <w:sz w:val="22"/>
          <w:szCs w:val="22"/>
          <w:highlight w:val="white"/>
          <w:u w:val="single"/>
        </w:rPr>
      </w:pPr>
    </w:p>
    <w:p w14:paraId="64AB8DE8" w14:textId="5B32901B" w:rsidR="002800CA" w:rsidRPr="00CA4BA3" w:rsidRDefault="00CA4BA3" w:rsidP="002800CA">
      <w:pPr>
        <w:jc w:val="center"/>
        <w:rPr>
          <w:rFonts w:ascii="Arial" w:eastAsia="Arial" w:hAnsi="Arial" w:cs="Arial"/>
          <w:b/>
          <w:color w:val="000000" w:themeColor="text1"/>
          <w:sz w:val="22"/>
          <w:szCs w:val="22"/>
          <w:highlight w:val="white"/>
        </w:rPr>
      </w:pPr>
      <w:r>
        <w:rPr>
          <w:rFonts w:ascii="Arial" w:eastAsia="Arial" w:hAnsi="Arial" w:cs="Arial"/>
          <w:b/>
          <w:color w:val="000000" w:themeColor="text1"/>
          <w:sz w:val="22"/>
          <w:szCs w:val="22"/>
          <w:highlight w:val="white"/>
          <w:u w:val="single"/>
        </w:rPr>
        <w:t xml:space="preserve"> </w:t>
      </w:r>
      <w:r w:rsidR="002800CA">
        <w:rPr>
          <w:rFonts w:ascii="Arial" w:eastAsia="Arial" w:hAnsi="Arial" w:cs="Arial"/>
          <w:b/>
          <w:color w:val="000000" w:themeColor="text1"/>
          <w:sz w:val="22"/>
          <w:szCs w:val="22"/>
          <w:highlight w:val="white"/>
          <w:u w:val="single"/>
        </w:rPr>
        <w:t xml:space="preserve"> </w:t>
      </w:r>
      <w:r w:rsidR="0025008D" w:rsidRPr="00CA4BA3">
        <w:rPr>
          <w:rFonts w:ascii="Arial" w:eastAsia="Arial" w:hAnsi="Arial" w:cs="Arial"/>
          <w:b/>
          <w:color w:val="000000" w:themeColor="text1"/>
          <w:sz w:val="22"/>
          <w:szCs w:val="22"/>
          <w:highlight w:val="white"/>
        </w:rPr>
        <w:t xml:space="preserve"> </w:t>
      </w:r>
      <w:r w:rsidR="00D92426" w:rsidRPr="00CA4BA3">
        <w:rPr>
          <w:rFonts w:ascii="Arial" w:eastAsia="Arial" w:hAnsi="Arial" w:cs="Arial"/>
          <w:b/>
          <w:color w:val="000000" w:themeColor="text1"/>
          <w:sz w:val="22"/>
          <w:szCs w:val="22"/>
          <w:highlight w:val="white"/>
        </w:rPr>
        <w:t xml:space="preserve"> </w:t>
      </w:r>
      <w:r w:rsidR="00D271D5">
        <w:rPr>
          <w:rFonts w:ascii="Arial" w:eastAsia="Arial" w:hAnsi="Arial" w:cs="Arial"/>
          <w:b/>
          <w:noProof/>
          <w:color w:val="000000" w:themeColor="text1"/>
          <w:sz w:val="22"/>
          <w:szCs w:val="22"/>
        </w:rPr>
        <w:drawing>
          <wp:inline distT="0" distB="0" distL="0" distR="0" wp14:anchorId="61901070" wp14:editId="68F38D66">
            <wp:extent cx="1198718" cy="1801352"/>
            <wp:effectExtent l="0" t="0" r="0" b="2540"/>
            <wp:docPr id="64192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2986" name="Picture 64192986"/>
                    <pic:cNvPicPr/>
                  </pic:nvPicPr>
                  <pic:blipFill>
                    <a:blip r:embed="rId5">
                      <a:extLst>
                        <a:ext uri="{28A0092B-C50C-407E-A947-70E740481C1C}">
                          <a14:useLocalDpi xmlns:a14="http://schemas.microsoft.com/office/drawing/2010/main" val="0"/>
                        </a:ext>
                      </a:extLst>
                    </a:blip>
                    <a:stretch>
                      <a:fillRect/>
                    </a:stretch>
                  </pic:blipFill>
                  <pic:spPr>
                    <a:xfrm>
                      <a:off x="0" y="0"/>
                      <a:ext cx="1203252" cy="1808165"/>
                    </a:xfrm>
                    <a:prstGeom prst="rect">
                      <a:avLst/>
                    </a:prstGeom>
                  </pic:spPr>
                </pic:pic>
              </a:graphicData>
            </a:graphic>
          </wp:inline>
        </w:drawing>
      </w:r>
      <w:r w:rsidR="00E70C98">
        <w:rPr>
          <w:rFonts w:ascii="Arial" w:eastAsia="Arial" w:hAnsi="Arial" w:cs="Arial"/>
          <w:b/>
          <w:color w:val="000000" w:themeColor="text1"/>
          <w:sz w:val="22"/>
          <w:szCs w:val="22"/>
          <w:highlight w:val="white"/>
        </w:rPr>
        <w:t xml:space="preserve"> </w:t>
      </w:r>
      <w:r w:rsidR="00E70C98">
        <w:rPr>
          <w:rFonts w:ascii="Arial" w:eastAsia="Arial" w:hAnsi="Arial" w:cs="Arial"/>
          <w:b/>
          <w:noProof/>
          <w:color w:val="000000" w:themeColor="text1"/>
          <w:sz w:val="22"/>
          <w:szCs w:val="22"/>
        </w:rPr>
        <w:drawing>
          <wp:inline distT="0" distB="0" distL="0" distR="0" wp14:anchorId="3DCF38DF" wp14:editId="55BAA912">
            <wp:extent cx="1199208" cy="1798812"/>
            <wp:effectExtent l="0" t="0" r="0" b="5080"/>
            <wp:docPr id="1524195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95011" name="Picture 15241950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6027" cy="1824040"/>
                    </a:xfrm>
                    <a:prstGeom prst="rect">
                      <a:avLst/>
                    </a:prstGeom>
                  </pic:spPr>
                </pic:pic>
              </a:graphicData>
            </a:graphic>
          </wp:inline>
        </w:drawing>
      </w:r>
    </w:p>
    <w:p w14:paraId="072CB681" w14:textId="0F15F1B4" w:rsidR="002800CA" w:rsidRPr="00D271D5" w:rsidRDefault="00D271D5" w:rsidP="002800CA">
      <w:pPr>
        <w:jc w:val="center"/>
        <w:rPr>
          <w:rFonts w:ascii="Arial" w:eastAsia="Arial" w:hAnsi="Arial" w:cs="Arial"/>
          <w:bCs/>
          <w:color w:val="000000" w:themeColor="text1"/>
          <w:sz w:val="20"/>
          <w:szCs w:val="20"/>
          <w:highlight w:val="white"/>
        </w:rPr>
      </w:pPr>
      <w:r>
        <w:rPr>
          <w:rFonts w:ascii="Arial" w:eastAsia="Arial" w:hAnsi="Arial" w:cs="Arial"/>
          <w:bCs/>
          <w:color w:val="000000" w:themeColor="text1"/>
          <w:sz w:val="20"/>
          <w:szCs w:val="20"/>
          <w:highlight w:val="white"/>
        </w:rPr>
        <w:t>Rick Carter, Judd Hirsch</w:t>
      </w:r>
    </w:p>
    <w:p w14:paraId="2F024198" w14:textId="77777777" w:rsidR="006067A9" w:rsidRPr="002800CA" w:rsidRDefault="006067A9" w:rsidP="002800CA">
      <w:pPr>
        <w:jc w:val="center"/>
        <w:rPr>
          <w:rFonts w:ascii="Arial" w:eastAsia="Arial" w:hAnsi="Arial" w:cs="Arial"/>
          <w:b/>
          <w:color w:val="000000" w:themeColor="text1"/>
          <w:sz w:val="20"/>
          <w:szCs w:val="20"/>
          <w:highlight w:val="white"/>
        </w:rPr>
      </w:pPr>
    </w:p>
    <w:p w14:paraId="079403C3" w14:textId="26DA0D19" w:rsidR="005948A0" w:rsidRDefault="005948A0" w:rsidP="005948A0">
      <w:pPr>
        <w:jc w:val="center"/>
        <w:rPr>
          <w:rFonts w:ascii="Arial" w:eastAsia="Arial" w:hAnsi="Arial" w:cs="Arial"/>
          <w:b/>
          <w:sz w:val="22"/>
          <w:szCs w:val="22"/>
        </w:rPr>
      </w:pPr>
    </w:p>
    <w:p w14:paraId="43BB55FE" w14:textId="59D4C081" w:rsidR="0039153F" w:rsidRDefault="0039153F" w:rsidP="005948A0">
      <w:pPr>
        <w:jc w:val="both"/>
        <w:rPr>
          <w:rFonts w:ascii="Arial" w:eastAsia="Arial" w:hAnsi="Arial" w:cs="Arial"/>
          <w:sz w:val="22"/>
          <w:szCs w:val="22"/>
        </w:rPr>
      </w:pPr>
      <w:r>
        <w:rPr>
          <w:rFonts w:ascii="Arial" w:eastAsia="Arial" w:hAnsi="Arial" w:cs="Arial"/>
          <w:b/>
          <w:sz w:val="22"/>
          <w:szCs w:val="22"/>
        </w:rPr>
        <w:t>San Luis Obispo, CA (</w:t>
      </w:r>
      <w:r w:rsidR="00E70C98">
        <w:rPr>
          <w:rFonts w:ascii="Arial" w:eastAsia="Arial" w:hAnsi="Arial" w:cs="Arial"/>
          <w:b/>
          <w:sz w:val="22"/>
          <w:szCs w:val="22"/>
        </w:rPr>
        <w:t>April 12</w:t>
      </w:r>
      <w:r>
        <w:rPr>
          <w:rFonts w:ascii="Arial" w:eastAsia="Arial" w:hAnsi="Arial" w:cs="Arial"/>
          <w:b/>
          <w:sz w:val="22"/>
          <w:szCs w:val="22"/>
        </w:rPr>
        <w:t>, 202</w:t>
      </w:r>
      <w:r w:rsidR="00331C47">
        <w:rPr>
          <w:rFonts w:ascii="Arial" w:eastAsia="Arial" w:hAnsi="Arial" w:cs="Arial"/>
          <w:b/>
          <w:sz w:val="22"/>
          <w:szCs w:val="22"/>
        </w:rPr>
        <w:t>3</w:t>
      </w:r>
      <w:r w:rsidR="005948A0" w:rsidRPr="002003E8">
        <w:rPr>
          <w:rFonts w:ascii="Arial" w:eastAsia="Arial" w:hAnsi="Arial" w:cs="Arial"/>
          <w:b/>
          <w:sz w:val="22"/>
          <w:szCs w:val="22"/>
        </w:rPr>
        <w:t>) –</w:t>
      </w:r>
      <w:r w:rsidR="005948A0" w:rsidRPr="002003E8">
        <w:rPr>
          <w:rFonts w:ascii="Arial" w:eastAsia="Arial" w:hAnsi="Arial" w:cs="Arial"/>
          <w:sz w:val="22"/>
          <w:szCs w:val="22"/>
        </w:rPr>
        <w:t xml:space="preserve"> The 2</w:t>
      </w:r>
      <w:r w:rsidR="00331C47">
        <w:rPr>
          <w:rFonts w:ascii="Arial" w:eastAsia="Arial" w:hAnsi="Arial" w:cs="Arial"/>
          <w:sz w:val="22"/>
          <w:szCs w:val="22"/>
        </w:rPr>
        <w:t>9</w:t>
      </w:r>
      <w:r w:rsidR="00A613CE">
        <w:rPr>
          <w:rFonts w:ascii="Arial" w:eastAsia="Arial" w:hAnsi="Arial" w:cs="Arial"/>
          <w:sz w:val="22"/>
          <w:szCs w:val="22"/>
        </w:rPr>
        <w:t>th</w:t>
      </w:r>
      <w:r w:rsidR="005948A0" w:rsidRPr="002003E8">
        <w:rPr>
          <w:rFonts w:ascii="Arial" w:eastAsia="Arial" w:hAnsi="Arial" w:cs="Arial"/>
          <w:sz w:val="22"/>
          <w:szCs w:val="22"/>
        </w:rPr>
        <w:t xml:space="preserve"> Annual San Lui</w:t>
      </w:r>
      <w:r w:rsidR="00A613CE">
        <w:rPr>
          <w:rFonts w:ascii="Arial" w:eastAsia="Arial" w:hAnsi="Arial" w:cs="Arial"/>
          <w:sz w:val="22"/>
          <w:szCs w:val="22"/>
        </w:rPr>
        <w:t xml:space="preserve">s Obispo </w:t>
      </w:r>
      <w:r w:rsidR="00262E19">
        <w:rPr>
          <w:rFonts w:ascii="Arial" w:eastAsia="Arial" w:hAnsi="Arial" w:cs="Arial"/>
          <w:sz w:val="22"/>
          <w:szCs w:val="22"/>
        </w:rPr>
        <w:t xml:space="preserve">International </w:t>
      </w:r>
      <w:r>
        <w:rPr>
          <w:rFonts w:ascii="Arial" w:eastAsia="Arial" w:hAnsi="Arial" w:cs="Arial"/>
          <w:sz w:val="22"/>
          <w:szCs w:val="22"/>
        </w:rPr>
        <w:t>Film Festival (</w:t>
      </w:r>
      <w:r w:rsidR="00D92426">
        <w:rPr>
          <w:rFonts w:ascii="Arial" w:eastAsia="Arial" w:hAnsi="Arial" w:cs="Arial"/>
          <w:sz w:val="22"/>
          <w:szCs w:val="22"/>
        </w:rPr>
        <w:t>April 2</w:t>
      </w:r>
      <w:r w:rsidR="00331C47">
        <w:rPr>
          <w:rFonts w:ascii="Arial" w:eastAsia="Arial" w:hAnsi="Arial" w:cs="Arial"/>
          <w:sz w:val="22"/>
          <w:szCs w:val="22"/>
        </w:rPr>
        <w:t>5-30</w:t>
      </w:r>
      <w:r w:rsidR="00872E81">
        <w:rPr>
          <w:rFonts w:ascii="Arial" w:eastAsia="Arial" w:hAnsi="Arial" w:cs="Arial"/>
          <w:sz w:val="22"/>
          <w:szCs w:val="22"/>
        </w:rPr>
        <w:t xml:space="preserve">) </w:t>
      </w:r>
      <w:r>
        <w:rPr>
          <w:rFonts w:ascii="Arial" w:eastAsia="Arial" w:hAnsi="Arial" w:cs="Arial"/>
          <w:sz w:val="22"/>
          <w:szCs w:val="22"/>
        </w:rPr>
        <w:t>announced th</w:t>
      </w:r>
      <w:r w:rsidR="00E70C98">
        <w:rPr>
          <w:rFonts w:ascii="Arial" w:eastAsia="Arial" w:hAnsi="Arial" w:cs="Arial"/>
          <w:sz w:val="22"/>
          <w:szCs w:val="22"/>
        </w:rPr>
        <w:t xml:space="preserve">e honorees for the film festival, taking place later this month, with two-time Academy Award winning Production Designer Rick Carter receiving the festival’s King Vidor Award, and two-time Academy Award Best Supporting Actor </w:t>
      </w:r>
      <w:r w:rsidR="00FC381C">
        <w:rPr>
          <w:rFonts w:ascii="Arial" w:eastAsia="Arial" w:hAnsi="Arial" w:cs="Arial"/>
          <w:sz w:val="22"/>
          <w:szCs w:val="22"/>
        </w:rPr>
        <w:t>nominee</w:t>
      </w:r>
      <w:r w:rsidR="00E70C98">
        <w:rPr>
          <w:rFonts w:ascii="Arial" w:eastAsia="Arial" w:hAnsi="Arial" w:cs="Arial"/>
          <w:sz w:val="22"/>
          <w:szCs w:val="22"/>
        </w:rPr>
        <w:t xml:space="preserve"> Judd Hirsch receiving the Spotlight Award.</w:t>
      </w:r>
    </w:p>
    <w:p w14:paraId="1216B592" w14:textId="0C404ABB" w:rsidR="003C7BCC" w:rsidRDefault="003C7BCC" w:rsidP="005948A0">
      <w:pPr>
        <w:jc w:val="both"/>
        <w:rPr>
          <w:rFonts w:ascii="Arial" w:eastAsia="Arial" w:hAnsi="Arial" w:cs="Arial"/>
          <w:sz w:val="22"/>
          <w:szCs w:val="22"/>
        </w:rPr>
      </w:pPr>
    </w:p>
    <w:p w14:paraId="046F2318" w14:textId="77777777" w:rsidR="00493132" w:rsidRDefault="00493132" w:rsidP="005948A0">
      <w:pPr>
        <w:jc w:val="both"/>
        <w:rPr>
          <w:rFonts w:ascii="Arial" w:eastAsia="Arial" w:hAnsi="Arial" w:cs="Arial"/>
          <w:sz w:val="22"/>
          <w:szCs w:val="22"/>
        </w:rPr>
      </w:pPr>
    </w:p>
    <w:p w14:paraId="54515753" w14:textId="5AEFDA17" w:rsidR="00FC381C" w:rsidRDefault="00FC381C" w:rsidP="00FC381C">
      <w:pPr>
        <w:jc w:val="both"/>
        <w:rPr>
          <w:rFonts w:ascii="Arial" w:eastAsia="Arial" w:hAnsi="Arial" w:cs="Arial"/>
          <w:sz w:val="22"/>
          <w:szCs w:val="22"/>
        </w:rPr>
      </w:pPr>
      <w:r>
        <w:rPr>
          <w:rFonts w:ascii="Arial" w:eastAsia="Arial" w:hAnsi="Arial" w:cs="Arial"/>
          <w:sz w:val="22"/>
          <w:szCs w:val="22"/>
        </w:rPr>
        <w:lastRenderedPageBreak/>
        <w:t xml:space="preserve">Rick Carter will receive the King Vidor Award as a featured part of the Filmmaker’s Award ceremonies on Saturday, April 29, and on Sunday, April 30, Judd Hirsch will receive the Spotlight Award prior to the Closing Night Gala screening of Marvin </w:t>
      </w:r>
      <w:proofErr w:type="spellStart"/>
      <w:r>
        <w:rPr>
          <w:rFonts w:ascii="Arial" w:eastAsia="Arial" w:hAnsi="Arial" w:cs="Arial"/>
          <w:sz w:val="22"/>
          <w:szCs w:val="22"/>
        </w:rPr>
        <w:t>Samel’s</w:t>
      </w:r>
      <w:proofErr w:type="spellEnd"/>
      <w:r>
        <w:rPr>
          <w:rFonts w:ascii="Arial" w:eastAsia="Arial" w:hAnsi="Arial" w:cs="Arial"/>
          <w:sz w:val="22"/>
          <w:szCs w:val="22"/>
        </w:rPr>
        <w:t xml:space="preserve"> dramatic comedy </w:t>
      </w:r>
      <w:proofErr w:type="spellStart"/>
      <w:r w:rsidRPr="00374ED0">
        <w:rPr>
          <w:rFonts w:ascii="Arial" w:eastAsia="Arial" w:hAnsi="Arial" w:cs="Arial"/>
          <w:i/>
          <w:iCs/>
          <w:sz w:val="22"/>
          <w:szCs w:val="22"/>
        </w:rPr>
        <w:t>IMordecai</w:t>
      </w:r>
      <w:proofErr w:type="spellEnd"/>
      <w:r>
        <w:rPr>
          <w:rFonts w:ascii="Arial" w:eastAsia="Arial" w:hAnsi="Arial" w:cs="Arial"/>
          <w:sz w:val="22"/>
          <w:szCs w:val="22"/>
        </w:rPr>
        <w:t>, in which Hirsch stars in the title role, Both ceremonies will take place at the historic Fremont Theater in downtown San Luis Obispo.</w:t>
      </w:r>
    </w:p>
    <w:p w14:paraId="4F8FF8C6" w14:textId="77777777" w:rsidR="00FC381C" w:rsidRPr="002003E8" w:rsidRDefault="00FC381C" w:rsidP="00FC381C">
      <w:pPr>
        <w:jc w:val="both"/>
        <w:rPr>
          <w:rFonts w:ascii="Arial" w:eastAsia="Arial" w:hAnsi="Arial" w:cs="Arial"/>
          <w:color w:val="212121"/>
          <w:sz w:val="22"/>
          <w:szCs w:val="22"/>
        </w:rPr>
      </w:pPr>
    </w:p>
    <w:p w14:paraId="614793CD" w14:textId="77777777" w:rsidR="00FC381C" w:rsidRPr="00374ED0" w:rsidRDefault="00FC381C" w:rsidP="00FC381C">
      <w:pPr>
        <w:jc w:val="both"/>
        <w:rPr>
          <w:rFonts w:ascii="Arial" w:hAnsi="Arial" w:cs="Arial"/>
          <w:color w:val="000000" w:themeColor="text1"/>
          <w:sz w:val="22"/>
          <w:szCs w:val="22"/>
        </w:rPr>
      </w:pPr>
      <w:r w:rsidRPr="00093BA8">
        <w:rPr>
          <w:rFonts w:ascii="Arial" w:eastAsia="Arial" w:hAnsi="Arial" w:cs="Arial"/>
          <w:color w:val="000000" w:themeColor="text1"/>
          <w:sz w:val="22"/>
          <w:szCs w:val="22"/>
        </w:rPr>
        <w:t xml:space="preserve">San Luis Obispo Film Festival Director </w:t>
      </w:r>
      <w:r>
        <w:rPr>
          <w:rFonts w:ascii="Arial" w:eastAsia="Arial" w:hAnsi="Arial" w:cs="Arial"/>
          <w:color w:val="000000" w:themeColor="text1"/>
          <w:sz w:val="22"/>
          <w:szCs w:val="22"/>
        </w:rPr>
        <w:t>Skye McLennan said,</w:t>
      </w:r>
      <w:r w:rsidRPr="00093BA8">
        <w:rPr>
          <w:rFonts w:ascii="Arial" w:hAnsi="Arial" w:cs="Arial"/>
          <w:color w:val="000000" w:themeColor="text1"/>
          <w:sz w:val="22"/>
          <w:szCs w:val="22"/>
        </w:rPr>
        <w:t xml:space="preserve"> “</w:t>
      </w:r>
      <w:r>
        <w:rPr>
          <w:rFonts w:ascii="Arial" w:hAnsi="Arial" w:cs="Arial"/>
          <w:color w:val="000000" w:themeColor="text1"/>
          <w:sz w:val="22"/>
          <w:szCs w:val="22"/>
        </w:rPr>
        <w:t xml:space="preserve">Every year, there is so much anticipation as to who will be the recipients of our King Vidor Award and Spotlight Award. This year, not only do our honorees share achievements recognized by the Motion Picture Academy as winners and nominees, but they also both worked on last year’s </w:t>
      </w:r>
      <w:r w:rsidRPr="00374ED0">
        <w:rPr>
          <w:rFonts w:ascii="Arial" w:hAnsi="Arial" w:cs="Arial"/>
          <w:i/>
          <w:iCs/>
          <w:color w:val="000000" w:themeColor="text1"/>
          <w:sz w:val="22"/>
          <w:szCs w:val="22"/>
        </w:rPr>
        <w:t xml:space="preserve">The </w:t>
      </w:r>
      <w:proofErr w:type="spellStart"/>
      <w:r w:rsidRPr="00374ED0">
        <w:rPr>
          <w:rFonts w:ascii="Arial" w:hAnsi="Arial" w:cs="Arial"/>
          <w:i/>
          <w:iCs/>
          <w:color w:val="000000" w:themeColor="text1"/>
          <w:sz w:val="22"/>
          <w:szCs w:val="22"/>
        </w:rPr>
        <w:t>Fabelmans</w:t>
      </w:r>
      <w:proofErr w:type="spellEnd"/>
      <w:r>
        <w:rPr>
          <w:rFonts w:ascii="Arial" w:hAnsi="Arial" w:cs="Arial"/>
          <w:color w:val="000000" w:themeColor="text1"/>
          <w:sz w:val="22"/>
          <w:szCs w:val="22"/>
        </w:rPr>
        <w:t>. In fact, this may be the first time SLO Film Fest has had a pair of honorees connected by one of their most recent films. They are both extremely talented--we are excited to celebrate their accomplishments and have them share their stories with the SLO Film Festival attendees.”</w:t>
      </w:r>
    </w:p>
    <w:p w14:paraId="1B0EB10D" w14:textId="259ADF8D" w:rsidR="008821AA" w:rsidRDefault="008821AA" w:rsidP="00262E19">
      <w:pPr>
        <w:jc w:val="both"/>
        <w:rPr>
          <w:rFonts w:ascii="Arial" w:hAnsi="Arial" w:cs="Arial"/>
          <w:color w:val="000000" w:themeColor="text1"/>
          <w:sz w:val="22"/>
          <w:szCs w:val="22"/>
        </w:rPr>
      </w:pPr>
    </w:p>
    <w:p w14:paraId="04DBC302" w14:textId="17511AFF" w:rsidR="00953E9E" w:rsidRPr="00953E9E" w:rsidRDefault="00953E9E" w:rsidP="004D7E28">
      <w:pPr>
        <w:jc w:val="both"/>
        <w:rPr>
          <w:rFonts w:ascii="Arial" w:hAnsi="Arial" w:cs="Arial"/>
          <w:b/>
          <w:bCs/>
          <w:color w:val="000000" w:themeColor="text1"/>
          <w:sz w:val="22"/>
          <w:szCs w:val="22"/>
        </w:rPr>
      </w:pPr>
      <w:r w:rsidRPr="00953E9E">
        <w:rPr>
          <w:rFonts w:ascii="Arial" w:hAnsi="Arial" w:cs="Arial"/>
          <w:b/>
          <w:bCs/>
          <w:color w:val="000000" w:themeColor="text1"/>
          <w:sz w:val="22"/>
          <w:szCs w:val="22"/>
        </w:rPr>
        <w:t>RICK CARTER</w:t>
      </w:r>
    </w:p>
    <w:p w14:paraId="4CC575B3" w14:textId="7A891D84" w:rsidR="00D95158" w:rsidRDefault="004D7E28" w:rsidP="004D7E28">
      <w:pPr>
        <w:jc w:val="both"/>
        <w:rPr>
          <w:rFonts w:ascii="Arial" w:hAnsi="Arial" w:cs="Arial"/>
          <w:sz w:val="22"/>
          <w:szCs w:val="22"/>
        </w:rPr>
      </w:pPr>
      <w:r>
        <w:rPr>
          <w:rFonts w:ascii="Arial" w:hAnsi="Arial" w:cs="Arial"/>
          <w:color w:val="000000" w:themeColor="text1"/>
          <w:sz w:val="22"/>
          <w:szCs w:val="22"/>
        </w:rPr>
        <w:t xml:space="preserve">A Production Designer and Art Director who has had a hand in creating the visual landscapes and worlds for some of the biggest blockbusters and most beloved cinematic masterpieces in recent memory, Rick Carter is often the man behind today’s visionary filmmakers. Carter is a two-time winner of the Academy Award, winning for both </w:t>
      </w:r>
      <w:r w:rsidR="00D95158" w:rsidRPr="00D95158">
        <w:rPr>
          <w:rFonts w:ascii="Arial" w:hAnsi="Arial" w:cs="Arial"/>
          <w:sz w:val="22"/>
          <w:szCs w:val="22"/>
        </w:rPr>
        <w:t xml:space="preserve">James Cameron’s top-grossing mega-hit </w:t>
      </w:r>
      <w:r w:rsidR="00D95158" w:rsidRPr="004D7E28">
        <w:rPr>
          <w:rFonts w:ascii="Arial" w:hAnsi="Arial" w:cs="Arial"/>
          <w:i/>
          <w:iCs/>
          <w:sz w:val="22"/>
          <w:szCs w:val="22"/>
        </w:rPr>
        <w:t>Avatar</w:t>
      </w:r>
      <w:r>
        <w:rPr>
          <w:rFonts w:ascii="Arial" w:hAnsi="Arial" w:cs="Arial"/>
          <w:sz w:val="22"/>
          <w:szCs w:val="22"/>
        </w:rPr>
        <w:t xml:space="preserve"> (2010),</w:t>
      </w:r>
      <w:r w:rsidR="00D95158" w:rsidRPr="00D95158">
        <w:rPr>
          <w:rFonts w:ascii="Arial" w:hAnsi="Arial" w:cs="Arial"/>
          <w:sz w:val="22"/>
          <w:szCs w:val="22"/>
        </w:rPr>
        <w:t xml:space="preserve"> and his historical production design of Steven Spielberg's </w:t>
      </w:r>
      <w:r w:rsidR="00D95158" w:rsidRPr="004D7E28">
        <w:rPr>
          <w:rFonts w:ascii="Arial" w:hAnsi="Arial" w:cs="Arial"/>
          <w:i/>
          <w:iCs/>
          <w:sz w:val="22"/>
          <w:szCs w:val="22"/>
        </w:rPr>
        <w:t>Lincoln</w:t>
      </w:r>
      <w:r>
        <w:rPr>
          <w:rFonts w:ascii="Arial" w:hAnsi="Arial" w:cs="Arial"/>
          <w:sz w:val="22"/>
          <w:szCs w:val="22"/>
        </w:rPr>
        <w:t xml:space="preserve"> (2013).</w:t>
      </w:r>
      <w:r w:rsidR="00D95158" w:rsidRPr="00D95158">
        <w:rPr>
          <w:rFonts w:ascii="Arial" w:hAnsi="Arial" w:cs="Arial"/>
          <w:sz w:val="22"/>
          <w:szCs w:val="22"/>
        </w:rPr>
        <w:t xml:space="preserve"> Carter </w:t>
      </w:r>
      <w:r>
        <w:rPr>
          <w:rFonts w:ascii="Arial" w:hAnsi="Arial" w:cs="Arial"/>
          <w:sz w:val="22"/>
          <w:szCs w:val="22"/>
        </w:rPr>
        <w:t xml:space="preserve">also </w:t>
      </w:r>
      <w:r w:rsidR="00D95158" w:rsidRPr="00D95158">
        <w:rPr>
          <w:rFonts w:ascii="Arial" w:hAnsi="Arial" w:cs="Arial"/>
          <w:sz w:val="22"/>
          <w:szCs w:val="22"/>
        </w:rPr>
        <w:t>received nomination</w:t>
      </w:r>
      <w:r>
        <w:rPr>
          <w:rFonts w:ascii="Arial" w:hAnsi="Arial" w:cs="Arial"/>
          <w:sz w:val="22"/>
          <w:szCs w:val="22"/>
        </w:rPr>
        <w:t>s</w:t>
      </w:r>
      <w:r w:rsidR="00D95158" w:rsidRPr="00D95158">
        <w:rPr>
          <w:rFonts w:ascii="Arial" w:hAnsi="Arial" w:cs="Arial"/>
          <w:sz w:val="22"/>
          <w:szCs w:val="22"/>
        </w:rPr>
        <w:t xml:space="preserve"> for his work on </w:t>
      </w:r>
      <w:r>
        <w:rPr>
          <w:rFonts w:ascii="Arial" w:hAnsi="Arial" w:cs="Arial"/>
          <w:sz w:val="22"/>
          <w:szCs w:val="22"/>
        </w:rPr>
        <w:t xml:space="preserve">last year’s auto-biographical film from Spielberg, </w:t>
      </w:r>
      <w:r w:rsidRPr="00891CC8">
        <w:rPr>
          <w:rFonts w:ascii="Arial" w:hAnsi="Arial" w:cs="Arial"/>
          <w:i/>
          <w:iCs/>
          <w:sz w:val="22"/>
          <w:szCs w:val="22"/>
        </w:rPr>
        <w:t xml:space="preserve">The </w:t>
      </w:r>
      <w:proofErr w:type="spellStart"/>
      <w:r w:rsidRPr="00891CC8">
        <w:rPr>
          <w:rFonts w:ascii="Arial" w:hAnsi="Arial" w:cs="Arial"/>
          <w:i/>
          <w:iCs/>
          <w:sz w:val="22"/>
          <w:szCs w:val="22"/>
        </w:rPr>
        <w:t>Fabelmans</w:t>
      </w:r>
      <w:proofErr w:type="spellEnd"/>
      <w:r>
        <w:rPr>
          <w:rFonts w:ascii="Arial" w:hAnsi="Arial" w:cs="Arial"/>
          <w:sz w:val="22"/>
          <w:szCs w:val="22"/>
        </w:rPr>
        <w:t xml:space="preserve">, </w:t>
      </w:r>
      <w:r w:rsidR="00D95158" w:rsidRPr="00D95158">
        <w:rPr>
          <w:rFonts w:ascii="Arial" w:hAnsi="Arial" w:cs="Arial"/>
          <w:sz w:val="22"/>
          <w:szCs w:val="22"/>
        </w:rPr>
        <w:t>Robert Zemeckis’</w:t>
      </w:r>
      <w:r>
        <w:rPr>
          <w:rFonts w:ascii="Arial" w:hAnsi="Arial" w:cs="Arial"/>
          <w:sz w:val="22"/>
          <w:szCs w:val="22"/>
        </w:rPr>
        <w:t xml:space="preserve"> </w:t>
      </w:r>
      <w:r w:rsidR="00D95158" w:rsidRPr="004D7E28">
        <w:rPr>
          <w:rFonts w:ascii="Arial" w:hAnsi="Arial" w:cs="Arial"/>
          <w:i/>
          <w:iCs/>
          <w:sz w:val="22"/>
          <w:szCs w:val="22"/>
        </w:rPr>
        <w:t>Forrest Gump</w:t>
      </w:r>
      <w:r>
        <w:rPr>
          <w:rFonts w:ascii="Arial" w:hAnsi="Arial" w:cs="Arial"/>
          <w:sz w:val="22"/>
          <w:szCs w:val="22"/>
        </w:rPr>
        <w:t xml:space="preserve"> (1994),</w:t>
      </w:r>
      <w:r w:rsidR="00D95158" w:rsidRPr="00D95158">
        <w:rPr>
          <w:rFonts w:ascii="Arial" w:hAnsi="Arial" w:cs="Arial"/>
          <w:sz w:val="22"/>
          <w:szCs w:val="22"/>
        </w:rPr>
        <w:t xml:space="preserve"> and Spielberg’s historic epic</w:t>
      </w:r>
      <w:r>
        <w:rPr>
          <w:rFonts w:ascii="Arial" w:hAnsi="Arial" w:cs="Arial"/>
          <w:sz w:val="22"/>
          <w:szCs w:val="22"/>
        </w:rPr>
        <w:t>,</w:t>
      </w:r>
      <w:r w:rsidR="00D95158" w:rsidRPr="00D95158">
        <w:rPr>
          <w:rFonts w:ascii="Arial" w:hAnsi="Arial" w:cs="Arial"/>
          <w:sz w:val="22"/>
          <w:szCs w:val="22"/>
        </w:rPr>
        <w:t xml:space="preserve"> </w:t>
      </w:r>
      <w:r w:rsidR="00D95158" w:rsidRPr="004D7E28">
        <w:rPr>
          <w:rFonts w:ascii="Arial" w:hAnsi="Arial" w:cs="Arial"/>
          <w:i/>
          <w:iCs/>
          <w:sz w:val="22"/>
          <w:szCs w:val="22"/>
        </w:rPr>
        <w:t>War Horse</w:t>
      </w:r>
      <w:r>
        <w:rPr>
          <w:rFonts w:ascii="Arial" w:hAnsi="Arial" w:cs="Arial"/>
          <w:sz w:val="22"/>
          <w:szCs w:val="22"/>
        </w:rPr>
        <w:t xml:space="preserve"> (2012).</w:t>
      </w:r>
      <w:r w:rsidR="00D95158" w:rsidRPr="00D95158">
        <w:rPr>
          <w:rFonts w:ascii="Arial" w:hAnsi="Arial" w:cs="Arial"/>
          <w:sz w:val="22"/>
          <w:szCs w:val="22"/>
        </w:rPr>
        <w:t xml:space="preserve"> </w:t>
      </w:r>
    </w:p>
    <w:p w14:paraId="69ECC9E4" w14:textId="3C0A2B3D" w:rsidR="006C189A" w:rsidRDefault="006C189A" w:rsidP="004D7E28">
      <w:pPr>
        <w:jc w:val="both"/>
        <w:rPr>
          <w:rFonts w:ascii="Arial" w:hAnsi="Arial" w:cs="Arial"/>
          <w:sz w:val="22"/>
          <w:szCs w:val="22"/>
        </w:rPr>
      </w:pPr>
    </w:p>
    <w:p w14:paraId="6D2993DB" w14:textId="3183B230" w:rsidR="006C189A" w:rsidRDefault="006C189A" w:rsidP="006C189A">
      <w:pPr>
        <w:jc w:val="center"/>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4F4713F0" wp14:editId="5E80871C">
            <wp:extent cx="1585547" cy="914400"/>
            <wp:effectExtent l="0" t="0" r="2540" b="0"/>
            <wp:docPr id="1529837129" name="Picture 4" descr="A picture containing person, looking, st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37129" name="Picture 6" descr="A picture containing person, looking, star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47" cy="914400"/>
                    </a:xfrm>
                    <a:prstGeom prst="rect">
                      <a:avLst/>
                    </a:prstGeom>
                  </pic:spPr>
                </pic:pic>
              </a:graphicData>
            </a:graphic>
          </wp:inline>
        </w:drawing>
      </w:r>
      <w:r>
        <w:rPr>
          <w:rFonts w:ascii="Arial" w:hAnsi="Arial" w:cs="Arial"/>
          <w:color w:val="000000" w:themeColor="text1"/>
          <w:sz w:val="22"/>
          <w:szCs w:val="22"/>
        </w:rPr>
        <w:t xml:space="preserve"> </w:t>
      </w:r>
      <w:r>
        <w:rPr>
          <w:rFonts w:ascii="Arial" w:hAnsi="Arial" w:cs="Arial"/>
          <w:noProof/>
          <w:color w:val="000000" w:themeColor="text1"/>
          <w:sz w:val="22"/>
          <w:szCs w:val="22"/>
        </w:rPr>
        <w:drawing>
          <wp:inline distT="0" distB="0" distL="0" distR="0" wp14:anchorId="264A8B29" wp14:editId="33C68019">
            <wp:extent cx="1372700" cy="914400"/>
            <wp:effectExtent l="0" t="0" r="0" b="0"/>
            <wp:docPr id="399718285" name="Picture 5" descr="A group of men riding hor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18285" name="Picture 7" descr="A group of men riding horse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2700" cy="914400"/>
                    </a:xfrm>
                    <a:prstGeom prst="rect">
                      <a:avLst/>
                    </a:prstGeom>
                  </pic:spPr>
                </pic:pic>
              </a:graphicData>
            </a:graphic>
          </wp:inline>
        </w:drawing>
      </w:r>
      <w:r>
        <w:rPr>
          <w:rFonts w:ascii="Arial" w:hAnsi="Arial" w:cs="Arial"/>
          <w:color w:val="000000" w:themeColor="text1"/>
          <w:sz w:val="22"/>
          <w:szCs w:val="22"/>
        </w:rPr>
        <w:t xml:space="preserve"> </w:t>
      </w:r>
      <w:r>
        <w:rPr>
          <w:rFonts w:ascii="Arial" w:hAnsi="Arial" w:cs="Arial"/>
          <w:noProof/>
          <w:color w:val="000000" w:themeColor="text1"/>
          <w:sz w:val="22"/>
          <w:szCs w:val="22"/>
        </w:rPr>
        <w:drawing>
          <wp:inline distT="0" distB="0" distL="0" distR="0" wp14:anchorId="091CD0D7" wp14:editId="11021F13">
            <wp:extent cx="1625600" cy="914400"/>
            <wp:effectExtent l="0" t="0" r="0" b="0"/>
            <wp:docPr id="20995611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61179" name="Picture 20995611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5600" cy="914400"/>
                    </a:xfrm>
                    <a:prstGeom prst="rect">
                      <a:avLst/>
                    </a:prstGeom>
                  </pic:spPr>
                </pic:pic>
              </a:graphicData>
            </a:graphic>
          </wp:inline>
        </w:drawing>
      </w:r>
      <w:r>
        <w:rPr>
          <w:rFonts w:ascii="Arial" w:hAnsi="Arial" w:cs="Arial"/>
          <w:color w:val="000000" w:themeColor="text1"/>
          <w:sz w:val="22"/>
          <w:szCs w:val="22"/>
        </w:rPr>
        <w:t xml:space="preserve"> </w:t>
      </w:r>
      <w:r>
        <w:rPr>
          <w:rFonts w:ascii="Arial" w:hAnsi="Arial" w:cs="Arial"/>
          <w:noProof/>
          <w:color w:val="000000" w:themeColor="text1"/>
          <w:sz w:val="22"/>
          <w:szCs w:val="22"/>
        </w:rPr>
        <w:drawing>
          <wp:inline distT="0" distB="0" distL="0" distR="0" wp14:anchorId="185F63F2" wp14:editId="061F47D7">
            <wp:extent cx="1592036" cy="914400"/>
            <wp:effectExtent l="0" t="0" r="0" b="0"/>
            <wp:docPr id="600795672" name="Picture 7" descr="Two people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95672" name="Picture 9" descr="Two people sitting on a bench&#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2036" cy="914400"/>
                    </a:xfrm>
                    <a:prstGeom prst="rect">
                      <a:avLst/>
                    </a:prstGeom>
                  </pic:spPr>
                </pic:pic>
              </a:graphicData>
            </a:graphic>
          </wp:inline>
        </w:drawing>
      </w:r>
      <w:r>
        <w:rPr>
          <w:rFonts w:ascii="Arial" w:hAnsi="Arial" w:cs="Arial"/>
          <w:color w:val="000000" w:themeColor="text1"/>
          <w:sz w:val="22"/>
          <w:szCs w:val="22"/>
        </w:rPr>
        <w:t xml:space="preserve"> </w:t>
      </w:r>
      <w:r>
        <w:rPr>
          <w:rFonts w:ascii="Arial" w:hAnsi="Arial" w:cs="Arial"/>
          <w:noProof/>
          <w:color w:val="000000" w:themeColor="text1"/>
          <w:sz w:val="22"/>
          <w:szCs w:val="22"/>
        </w:rPr>
        <w:drawing>
          <wp:inline distT="0" distB="0" distL="0" distR="0" wp14:anchorId="41608FC2" wp14:editId="1E11F228">
            <wp:extent cx="1361779" cy="914400"/>
            <wp:effectExtent l="0" t="0" r="0" b="0"/>
            <wp:docPr id="2147261909" name="Picture 8"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61909" name="Picture 10" descr="A picture containing person, in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1779" cy="914400"/>
                    </a:xfrm>
                    <a:prstGeom prst="rect">
                      <a:avLst/>
                    </a:prstGeom>
                  </pic:spPr>
                </pic:pic>
              </a:graphicData>
            </a:graphic>
          </wp:inline>
        </w:drawing>
      </w:r>
    </w:p>
    <w:p w14:paraId="2457A41F" w14:textId="04E14992" w:rsidR="006C189A" w:rsidRDefault="006C189A" w:rsidP="006C189A">
      <w:pPr>
        <w:jc w:val="center"/>
        <w:rPr>
          <w:rFonts w:ascii="Arial" w:hAnsi="Arial" w:cs="Arial"/>
          <w:i/>
          <w:iCs/>
          <w:color w:val="000000" w:themeColor="text1"/>
          <w:sz w:val="22"/>
          <w:szCs w:val="22"/>
        </w:rPr>
      </w:pPr>
      <w:r>
        <w:rPr>
          <w:rFonts w:ascii="Arial" w:hAnsi="Arial" w:cs="Arial"/>
          <w:color w:val="000000" w:themeColor="text1"/>
          <w:sz w:val="22"/>
          <w:szCs w:val="22"/>
        </w:rPr>
        <w:t xml:space="preserve">Top: </w:t>
      </w:r>
      <w:r w:rsidRPr="006C189A">
        <w:rPr>
          <w:rFonts w:ascii="Arial" w:hAnsi="Arial" w:cs="Arial"/>
          <w:i/>
          <w:iCs/>
          <w:color w:val="000000" w:themeColor="text1"/>
          <w:sz w:val="22"/>
          <w:szCs w:val="22"/>
        </w:rPr>
        <w:t>Avatar</w:t>
      </w:r>
      <w:r>
        <w:rPr>
          <w:rFonts w:ascii="Arial" w:hAnsi="Arial" w:cs="Arial"/>
          <w:color w:val="000000" w:themeColor="text1"/>
          <w:sz w:val="22"/>
          <w:szCs w:val="22"/>
        </w:rPr>
        <w:t xml:space="preserve">, </w:t>
      </w:r>
      <w:r w:rsidRPr="006C189A">
        <w:rPr>
          <w:rFonts w:ascii="Arial" w:hAnsi="Arial" w:cs="Arial"/>
          <w:i/>
          <w:iCs/>
          <w:color w:val="000000" w:themeColor="text1"/>
          <w:sz w:val="22"/>
          <w:szCs w:val="22"/>
        </w:rPr>
        <w:t>Lincoln</w:t>
      </w:r>
      <w:r>
        <w:rPr>
          <w:rFonts w:ascii="Arial" w:hAnsi="Arial" w:cs="Arial"/>
          <w:color w:val="000000" w:themeColor="text1"/>
          <w:sz w:val="22"/>
          <w:szCs w:val="22"/>
        </w:rPr>
        <w:t xml:space="preserve">, </w:t>
      </w:r>
      <w:r w:rsidRPr="006C189A">
        <w:rPr>
          <w:rFonts w:ascii="Arial" w:hAnsi="Arial" w:cs="Arial"/>
          <w:i/>
          <w:iCs/>
          <w:color w:val="000000" w:themeColor="text1"/>
          <w:sz w:val="22"/>
          <w:szCs w:val="22"/>
        </w:rPr>
        <w:t>War Horse</w:t>
      </w:r>
    </w:p>
    <w:p w14:paraId="51D025BA" w14:textId="2E8533AE" w:rsidR="006C189A" w:rsidRPr="006C189A" w:rsidRDefault="006C189A" w:rsidP="006C189A">
      <w:pPr>
        <w:jc w:val="center"/>
        <w:rPr>
          <w:rFonts w:ascii="Arial" w:hAnsi="Arial" w:cs="Arial"/>
          <w:color w:val="000000" w:themeColor="text1"/>
          <w:sz w:val="22"/>
          <w:szCs w:val="22"/>
        </w:rPr>
      </w:pPr>
      <w:r>
        <w:rPr>
          <w:rFonts w:ascii="Arial" w:hAnsi="Arial" w:cs="Arial"/>
          <w:color w:val="000000" w:themeColor="text1"/>
          <w:sz w:val="22"/>
          <w:szCs w:val="22"/>
        </w:rPr>
        <w:t xml:space="preserve">Bottom: </w:t>
      </w:r>
      <w:r w:rsidRPr="006C189A">
        <w:rPr>
          <w:rFonts w:ascii="Arial" w:hAnsi="Arial" w:cs="Arial"/>
          <w:i/>
          <w:iCs/>
          <w:color w:val="000000" w:themeColor="text1"/>
          <w:sz w:val="22"/>
          <w:szCs w:val="22"/>
        </w:rPr>
        <w:t>Forrest Gump</w:t>
      </w:r>
      <w:r>
        <w:rPr>
          <w:rFonts w:ascii="Arial" w:hAnsi="Arial" w:cs="Arial"/>
          <w:color w:val="000000" w:themeColor="text1"/>
          <w:sz w:val="22"/>
          <w:szCs w:val="22"/>
        </w:rPr>
        <w:t xml:space="preserve">, </w:t>
      </w:r>
      <w:r w:rsidRPr="006C189A">
        <w:rPr>
          <w:rFonts w:ascii="Arial" w:hAnsi="Arial" w:cs="Arial"/>
          <w:i/>
          <w:iCs/>
          <w:color w:val="000000" w:themeColor="text1"/>
          <w:sz w:val="22"/>
          <w:szCs w:val="22"/>
        </w:rPr>
        <w:t xml:space="preserve">The </w:t>
      </w:r>
      <w:proofErr w:type="spellStart"/>
      <w:r w:rsidRPr="006C189A">
        <w:rPr>
          <w:rFonts w:ascii="Arial" w:hAnsi="Arial" w:cs="Arial"/>
          <w:i/>
          <w:iCs/>
          <w:color w:val="000000" w:themeColor="text1"/>
          <w:sz w:val="22"/>
          <w:szCs w:val="22"/>
        </w:rPr>
        <w:t>Fabelmans</w:t>
      </w:r>
      <w:proofErr w:type="spellEnd"/>
    </w:p>
    <w:p w14:paraId="4897EDF5" w14:textId="75617D73" w:rsidR="00D95158" w:rsidRDefault="00D95158" w:rsidP="00D95158">
      <w:pPr>
        <w:pStyle w:val="NormalWeb"/>
        <w:jc w:val="both"/>
        <w:rPr>
          <w:rFonts w:ascii="Arial" w:hAnsi="Arial" w:cs="Arial"/>
          <w:sz w:val="22"/>
          <w:szCs w:val="22"/>
        </w:rPr>
      </w:pPr>
      <w:r w:rsidRPr="00D95158">
        <w:rPr>
          <w:rFonts w:ascii="Arial" w:hAnsi="Arial" w:cs="Arial"/>
          <w:sz w:val="22"/>
          <w:szCs w:val="22"/>
        </w:rPr>
        <w:t xml:space="preserve">Carter has also collaborated with Spielberg as a production designer on such diversely set films as </w:t>
      </w:r>
      <w:r w:rsidR="00891CC8" w:rsidRPr="00891CC8">
        <w:rPr>
          <w:rFonts w:ascii="Arial" w:hAnsi="Arial" w:cs="Arial"/>
          <w:i/>
          <w:iCs/>
          <w:sz w:val="22"/>
          <w:szCs w:val="22"/>
        </w:rPr>
        <w:t>The Post</w:t>
      </w:r>
      <w:r w:rsidR="00891CC8">
        <w:rPr>
          <w:rFonts w:ascii="Arial" w:hAnsi="Arial" w:cs="Arial"/>
          <w:sz w:val="22"/>
          <w:szCs w:val="22"/>
        </w:rPr>
        <w:t xml:space="preserve"> (2017), </w:t>
      </w:r>
      <w:r w:rsidR="00891CC8" w:rsidRPr="00891CC8">
        <w:rPr>
          <w:rFonts w:ascii="Arial" w:hAnsi="Arial" w:cs="Arial"/>
          <w:i/>
          <w:iCs/>
          <w:sz w:val="22"/>
          <w:szCs w:val="22"/>
        </w:rPr>
        <w:t>The BFG</w:t>
      </w:r>
      <w:r w:rsidR="00891CC8">
        <w:rPr>
          <w:rFonts w:ascii="Arial" w:hAnsi="Arial" w:cs="Arial"/>
          <w:sz w:val="22"/>
          <w:szCs w:val="22"/>
        </w:rPr>
        <w:t xml:space="preserve"> (2016), </w:t>
      </w:r>
      <w:r w:rsidRPr="00D95158">
        <w:rPr>
          <w:rFonts w:ascii="Arial" w:hAnsi="Arial" w:cs="Arial"/>
          <w:sz w:val="22"/>
          <w:szCs w:val="22"/>
        </w:rPr>
        <w:t>Munich</w:t>
      </w:r>
      <w:r w:rsidR="00891CC8">
        <w:rPr>
          <w:rFonts w:ascii="Arial" w:hAnsi="Arial" w:cs="Arial"/>
          <w:sz w:val="22"/>
          <w:szCs w:val="22"/>
        </w:rPr>
        <w:t xml:space="preserve"> (2005)</w:t>
      </w:r>
      <w:r w:rsidRPr="00D95158">
        <w:rPr>
          <w:rFonts w:ascii="Arial" w:hAnsi="Arial" w:cs="Arial"/>
          <w:sz w:val="22"/>
          <w:szCs w:val="22"/>
        </w:rPr>
        <w:t>, War of the Worlds</w:t>
      </w:r>
      <w:r w:rsidR="00891CC8">
        <w:rPr>
          <w:rFonts w:ascii="Arial" w:hAnsi="Arial" w:cs="Arial"/>
          <w:sz w:val="22"/>
          <w:szCs w:val="22"/>
        </w:rPr>
        <w:t xml:space="preserve"> (2005)</w:t>
      </w:r>
      <w:r w:rsidRPr="00D95158">
        <w:rPr>
          <w:rFonts w:ascii="Arial" w:hAnsi="Arial" w:cs="Arial"/>
          <w:sz w:val="22"/>
          <w:szCs w:val="22"/>
        </w:rPr>
        <w:t xml:space="preserve">, </w:t>
      </w:r>
      <w:r w:rsidRPr="00891CC8">
        <w:rPr>
          <w:rFonts w:ascii="Arial" w:hAnsi="Arial" w:cs="Arial"/>
          <w:i/>
          <w:iCs/>
          <w:sz w:val="22"/>
          <w:szCs w:val="22"/>
        </w:rPr>
        <w:t>A.I. Artificial Intelligence</w:t>
      </w:r>
      <w:r w:rsidR="00891CC8">
        <w:rPr>
          <w:rFonts w:ascii="Arial" w:hAnsi="Arial" w:cs="Arial"/>
          <w:sz w:val="22"/>
          <w:szCs w:val="22"/>
        </w:rPr>
        <w:t xml:space="preserve"> (2001)</w:t>
      </w:r>
      <w:r w:rsidRPr="00D95158">
        <w:rPr>
          <w:rFonts w:ascii="Arial" w:hAnsi="Arial" w:cs="Arial"/>
          <w:sz w:val="22"/>
          <w:szCs w:val="22"/>
        </w:rPr>
        <w:t xml:space="preserve">, </w:t>
      </w:r>
      <w:r w:rsidRPr="00891CC8">
        <w:rPr>
          <w:rFonts w:ascii="Arial" w:hAnsi="Arial" w:cs="Arial"/>
          <w:i/>
          <w:iCs/>
          <w:sz w:val="22"/>
          <w:szCs w:val="22"/>
        </w:rPr>
        <w:t>Amistad</w:t>
      </w:r>
      <w:r w:rsidR="00891CC8">
        <w:rPr>
          <w:rFonts w:ascii="Arial" w:hAnsi="Arial" w:cs="Arial"/>
          <w:i/>
          <w:iCs/>
          <w:sz w:val="22"/>
          <w:szCs w:val="22"/>
        </w:rPr>
        <w:t xml:space="preserve"> </w:t>
      </w:r>
      <w:r w:rsidR="00891CC8">
        <w:rPr>
          <w:rFonts w:ascii="Arial" w:hAnsi="Arial" w:cs="Arial"/>
          <w:sz w:val="22"/>
          <w:szCs w:val="22"/>
        </w:rPr>
        <w:t>(1997)</w:t>
      </w:r>
      <w:r w:rsidRPr="00D95158">
        <w:rPr>
          <w:rFonts w:ascii="Arial" w:hAnsi="Arial" w:cs="Arial"/>
          <w:sz w:val="22"/>
          <w:szCs w:val="22"/>
        </w:rPr>
        <w:t xml:space="preserve">, and the blockbusters </w:t>
      </w:r>
      <w:r w:rsidRPr="00891CC8">
        <w:rPr>
          <w:rFonts w:ascii="Arial" w:hAnsi="Arial" w:cs="Arial"/>
          <w:i/>
          <w:iCs/>
          <w:sz w:val="22"/>
          <w:szCs w:val="22"/>
        </w:rPr>
        <w:t>Jurassic Park</w:t>
      </w:r>
      <w:r w:rsidR="00891CC8">
        <w:rPr>
          <w:rFonts w:ascii="Arial" w:hAnsi="Arial" w:cs="Arial"/>
          <w:i/>
          <w:iCs/>
          <w:sz w:val="22"/>
          <w:szCs w:val="22"/>
        </w:rPr>
        <w:t xml:space="preserve"> </w:t>
      </w:r>
      <w:r w:rsidR="00891CC8">
        <w:rPr>
          <w:rFonts w:ascii="Arial" w:hAnsi="Arial" w:cs="Arial"/>
          <w:sz w:val="22"/>
          <w:szCs w:val="22"/>
        </w:rPr>
        <w:t>(1993)</w:t>
      </w:r>
      <w:r w:rsidRPr="00D95158">
        <w:rPr>
          <w:rFonts w:ascii="Arial" w:hAnsi="Arial" w:cs="Arial"/>
          <w:sz w:val="22"/>
          <w:szCs w:val="22"/>
        </w:rPr>
        <w:t xml:space="preserve"> and its sequel </w:t>
      </w:r>
      <w:r w:rsidRPr="00891CC8">
        <w:rPr>
          <w:rFonts w:ascii="Arial" w:hAnsi="Arial" w:cs="Arial"/>
          <w:i/>
          <w:iCs/>
          <w:sz w:val="22"/>
          <w:szCs w:val="22"/>
        </w:rPr>
        <w:t>The Lost World: Jurassic Park</w:t>
      </w:r>
      <w:r w:rsidR="00891CC8">
        <w:rPr>
          <w:rFonts w:ascii="Arial" w:hAnsi="Arial" w:cs="Arial"/>
          <w:i/>
          <w:iCs/>
          <w:sz w:val="22"/>
          <w:szCs w:val="22"/>
        </w:rPr>
        <w:t xml:space="preserve"> (1997)</w:t>
      </w:r>
      <w:r w:rsidRPr="00D95158">
        <w:rPr>
          <w:rFonts w:ascii="Arial" w:hAnsi="Arial" w:cs="Arial"/>
          <w:sz w:val="22"/>
          <w:szCs w:val="22"/>
        </w:rPr>
        <w:t xml:space="preserve">. Carter has also </w:t>
      </w:r>
      <w:r w:rsidR="00891CC8">
        <w:rPr>
          <w:rFonts w:ascii="Arial" w:hAnsi="Arial" w:cs="Arial"/>
          <w:sz w:val="22"/>
          <w:szCs w:val="22"/>
        </w:rPr>
        <w:t>frequently worked as</w:t>
      </w:r>
      <w:r w:rsidRPr="00D95158">
        <w:rPr>
          <w:rFonts w:ascii="Arial" w:hAnsi="Arial" w:cs="Arial"/>
          <w:sz w:val="22"/>
          <w:szCs w:val="22"/>
        </w:rPr>
        <w:t xml:space="preserve"> Zemeckis’ production designer</w:t>
      </w:r>
      <w:r w:rsidR="00891CC8">
        <w:rPr>
          <w:rFonts w:ascii="Arial" w:hAnsi="Arial" w:cs="Arial"/>
          <w:sz w:val="22"/>
          <w:szCs w:val="22"/>
        </w:rPr>
        <w:t>. Those collaborations include</w:t>
      </w:r>
      <w:r w:rsidRPr="00D95158">
        <w:rPr>
          <w:rFonts w:ascii="Arial" w:hAnsi="Arial" w:cs="Arial"/>
          <w:sz w:val="22"/>
          <w:szCs w:val="22"/>
        </w:rPr>
        <w:t xml:space="preserve"> </w:t>
      </w:r>
      <w:r w:rsidRPr="00891CC8">
        <w:rPr>
          <w:rFonts w:ascii="Arial" w:hAnsi="Arial" w:cs="Arial"/>
          <w:i/>
          <w:iCs/>
          <w:sz w:val="22"/>
          <w:szCs w:val="22"/>
        </w:rPr>
        <w:t>The Polar Express</w:t>
      </w:r>
      <w:r w:rsidR="00891CC8">
        <w:rPr>
          <w:rFonts w:ascii="Arial" w:hAnsi="Arial" w:cs="Arial"/>
          <w:i/>
          <w:iCs/>
          <w:sz w:val="22"/>
          <w:szCs w:val="22"/>
        </w:rPr>
        <w:t xml:space="preserve"> </w:t>
      </w:r>
      <w:r w:rsidR="00891CC8" w:rsidRPr="00891CC8">
        <w:rPr>
          <w:rFonts w:ascii="Arial" w:hAnsi="Arial" w:cs="Arial"/>
          <w:sz w:val="22"/>
          <w:szCs w:val="22"/>
        </w:rPr>
        <w:t>(2004)</w:t>
      </w:r>
      <w:r w:rsidRPr="00891CC8">
        <w:rPr>
          <w:rFonts w:ascii="Arial" w:hAnsi="Arial" w:cs="Arial"/>
          <w:sz w:val="22"/>
          <w:szCs w:val="22"/>
        </w:rPr>
        <w:t>,</w:t>
      </w:r>
      <w:r w:rsidRPr="00D95158">
        <w:rPr>
          <w:rFonts w:ascii="Arial" w:hAnsi="Arial" w:cs="Arial"/>
          <w:sz w:val="22"/>
          <w:szCs w:val="22"/>
        </w:rPr>
        <w:t xml:space="preserve"> </w:t>
      </w:r>
      <w:r w:rsidRPr="00891CC8">
        <w:rPr>
          <w:rFonts w:ascii="Arial" w:hAnsi="Arial" w:cs="Arial"/>
          <w:i/>
          <w:iCs/>
          <w:sz w:val="22"/>
          <w:szCs w:val="22"/>
        </w:rPr>
        <w:t>Cast Away</w:t>
      </w:r>
      <w:r w:rsidR="00891CC8">
        <w:rPr>
          <w:rFonts w:ascii="Arial" w:hAnsi="Arial" w:cs="Arial"/>
          <w:i/>
          <w:iCs/>
          <w:sz w:val="22"/>
          <w:szCs w:val="22"/>
        </w:rPr>
        <w:t xml:space="preserve"> </w:t>
      </w:r>
      <w:r w:rsidR="00891CC8">
        <w:rPr>
          <w:rFonts w:ascii="Arial" w:hAnsi="Arial" w:cs="Arial"/>
          <w:sz w:val="22"/>
          <w:szCs w:val="22"/>
        </w:rPr>
        <w:t>(2000)</w:t>
      </w:r>
      <w:r w:rsidRPr="00D95158">
        <w:rPr>
          <w:rFonts w:ascii="Arial" w:hAnsi="Arial" w:cs="Arial"/>
          <w:sz w:val="22"/>
          <w:szCs w:val="22"/>
        </w:rPr>
        <w:t xml:space="preserve">, </w:t>
      </w:r>
      <w:r w:rsidRPr="00891CC8">
        <w:rPr>
          <w:rFonts w:ascii="Arial" w:hAnsi="Arial" w:cs="Arial"/>
          <w:i/>
          <w:iCs/>
          <w:sz w:val="22"/>
          <w:szCs w:val="22"/>
        </w:rPr>
        <w:t>What Lies Beneath</w:t>
      </w:r>
      <w:r w:rsidR="00891CC8">
        <w:rPr>
          <w:rFonts w:ascii="Arial" w:hAnsi="Arial" w:cs="Arial"/>
          <w:i/>
          <w:iCs/>
          <w:sz w:val="22"/>
          <w:szCs w:val="22"/>
        </w:rPr>
        <w:t xml:space="preserve"> </w:t>
      </w:r>
      <w:r w:rsidR="00891CC8">
        <w:rPr>
          <w:rFonts w:ascii="Arial" w:hAnsi="Arial" w:cs="Arial"/>
          <w:sz w:val="22"/>
          <w:szCs w:val="22"/>
        </w:rPr>
        <w:t>(2000)</w:t>
      </w:r>
      <w:r w:rsidRPr="00D95158">
        <w:rPr>
          <w:rFonts w:ascii="Arial" w:hAnsi="Arial" w:cs="Arial"/>
          <w:sz w:val="22"/>
          <w:szCs w:val="22"/>
        </w:rPr>
        <w:t xml:space="preserve">, </w:t>
      </w:r>
      <w:r w:rsidRPr="00891CC8">
        <w:rPr>
          <w:rFonts w:ascii="Arial" w:hAnsi="Arial" w:cs="Arial"/>
          <w:i/>
          <w:iCs/>
          <w:sz w:val="22"/>
          <w:szCs w:val="22"/>
        </w:rPr>
        <w:t>Death Becomes Her</w:t>
      </w:r>
      <w:r w:rsidRPr="00D95158">
        <w:rPr>
          <w:rFonts w:ascii="Arial" w:hAnsi="Arial" w:cs="Arial"/>
          <w:sz w:val="22"/>
          <w:szCs w:val="22"/>
        </w:rPr>
        <w:t xml:space="preserve"> </w:t>
      </w:r>
      <w:r w:rsidR="00E36477">
        <w:rPr>
          <w:rFonts w:ascii="Arial" w:hAnsi="Arial" w:cs="Arial"/>
          <w:sz w:val="22"/>
          <w:szCs w:val="22"/>
        </w:rPr>
        <w:t xml:space="preserve">(1992), </w:t>
      </w:r>
      <w:r w:rsidRPr="00D95158">
        <w:rPr>
          <w:rFonts w:ascii="Arial" w:hAnsi="Arial" w:cs="Arial"/>
          <w:sz w:val="22"/>
          <w:szCs w:val="22"/>
        </w:rPr>
        <w:t xml:space="preserve">and </w:t>
      </w:r>
      <w:r w:rsidRPr="00891CC8">
        <w:rPr>
          <w:rFonts w:ascii="Arial" w:hAnsi="Arial" w:cs="Arial"/>
          <w:i/>
          <w:iCs/>
          <w:sz w:val="22"/>
          <w:szCs w:val="22"/>
        </w:rPr>
        <w:t>Back to the Future, Part II</w:t>
      </w:r>
      <w:r w:rsidR="00E36477">
        <w:rPr>
          <w:rFonts w:ascii="Arial" w:hAnsi="Arial" w:cs="Arial"/>
          <w:sz w:val="22"/>
          <w:szCs w:val="22"/>
        </w:rPr>
        <w:t xml:space="preserve"> (1990)</w:t>
      </w:r>
      <w:r w:rsidR="00891CC8">
        <w:rPr>
          <w:rFonts w:ascii="Arial" w:hAnsi="Arial" w:cs="Arial"/>
          <w:sz w:val="22"/>
          <w:szCs w:val="22"/>
        </w:rPr>
        <w:t xml:space="preserve"> </w:t>
      </w:r>
      <w:r w:rsidRPr="00D95158">
        <w:rPr>
          <w:rFonts w:ascii="Arial" w:hAnsi="Arial" w:cs="Arial"/>
          <w:sz w:val="22"/>
          <w:szCs w:val="22"/>
        </w:rPr>
        <w:t>a</w:t>
      </w:r>
      <w:r w:rsidR="00E36477">
        <w:rPr>
          <w:rFonts w:ascii="Arial" w:hAnsi="Arial" w:cs="Arial"/>
          <w:sz w:val="22"/>
          <w:szCs w:val="22"/>
        </w:rPr>
        <w:t>s well as</w:t>
      </w:r>
      <w:r w:rsidRPr="00D95158">
        <w:rPr>
          <w:rFonts w:ascii="Arial" w:hAnsi="Arial" w:cs="Arial"/>
          <w:sz w:val="22"/>
          <w:szCs w:val="22"/>
        </w:rPr>
        <w:t xml:space="preserve"> </w:t>
      </w:r>
      <w:r w:rsidR="00891CC8" w:rsidRPr="00891CC8">
        <w:rPr>
          <w:rFonts w:ascii="Arial" w:hAnsi="Arial" w:cs="Arial"/>
          <w:i/>
          <w:iCs/>
          <w:sz w:val="22"/>
          <w:szCs w:val="22"/>
        </w:rPr>
        <w:t xml:space="preserve">Back to the Future, Part </w:t>
      </w:r>
      <w:r w:rsidRPr="00891CC8">
        <w:rPr>
          <w:rFonts w:ascii="Arial" w:hAnsi="Arial" w:cs="Arial"/>
          <w:i/>
          <w:iCs/>
          <w:sz w:val="22"/>
          <w:szCs w:val="22"/>
        </w:rPr>
        <w:t>III</w:t>
      </w:r>
      <w:r w:rsidR="00E36477">
        <w:rPr>
          <w:rFonts w:ascii="Arial" w:hAnsi="Arial" w:cs="Arial"/>
          <w:sz w:val="22"/>
          <w:szCs w:val="22"/>
        </w:rPr>
        <w:t xml:space="preserve"> (1989).</w:t>
      </w:r>
      <w:r w:rsidR="00953E9E">
        <w:rPr>
          <w:rFonts w:ascii="Arial" w:hAnsi="Arial" w:cs="Arial"/>
          <w:sz w:val="22"/>
          <w:szCs w:val="22"/>
        </w:rPr>
        <w:t xml:space="preserve"> In a galaxy far away, Carter </w:t>
      </w:r>
      <w:r w:rsidRPr="00D95158">
        <w:rPr>
          <w:rFonts w:ascii="Arial" w:hAnsi="Arial" w:cs="Arial"/>
          <w:sz w:val="22"/>
          <w:szCs w:val="22"/>
        </w:rPr>
        <w:t xml:space="preserve">co-Production Designed </w:t>
      </w:r>
      <w:r w:rsidRPr="00953E9E">
        <w:rPr>
          <w:rFonts w:ascii="Arial" w:hAnsi="Arial" w:cs="Arial"/>
          <w:i/>
          <w:iCs/>
          <w:sz w:val="22"/>
          <w:szCs w:val="22"/>
        </w:rPr>
        <w:t>Star Wars – The Force Awakens - Episode VII</w:t>
      </w:r>
      <w:r w:rsidR="00953E9E" w:rsidRPr="00953E9E">
        <w:rPr>
          <w:rFonts w:ascii="Arial" w:hAnsi="Arial" w:cs="Arial"/>
          <w:i/>
          <w:iCs/>
          <w:sz w:val="22"/>
          <w:szCs w:val="22"/>
        </w:rPr>
        <w:t>,</w:t>
      </w:r>
      <w:r w:rsidRPr="00D95158">
        <w:rPr>
          <w:rFonts w:ascii="Arial" w:hAnsi="Arial" w:cs="Arial"/>
          <w:sz w:val="22"/>
          <w:szCs w:val="22"/>
        </w:rPr>
        <w:t xml:space="preserve"> and </w:t>
      </w:r>
      <w:r w:rsidRPr="00953E9E">
        <w:rPr>
          <w:rFonts w:ascii="Arial" w:hAnsi="Arial" w:cs="Arial"/>
          <w:i/>
          <w:iCs/>
          <w:sz w:val="22"/>
          <w:szCs w:val="22"/>
        </w:rPr>
        <w:t>Star Wars - The Rise Of Skywalker - Episode IX</w:t>
      </w:r>
      <w:r w:rsidR="00953E9E">
        <w:rPr>
          <w:rFonts w:ascii="Arial" w:hAnsi="Arial" w:cs="Arial"/>
          <w:sz w:val="22"/>
          <w:szCs w:val="22"/>
        </w:rPr>
        <w:t xml:space="preserve"> (2019)</w:t>
      </w:r>
      <w:r w:rsidRPr="00D95158">
        <w:rPr>
          <w:rFonts w:ascii="Arial" w:hAnsi="Arial" w:cs="Arial"/>
          <w:sz w:val="22"/>
          <w:szCs w:val="22"/>
        </w:rPr>
        <w:t xml:space="preserve"> with director JJ Abrams. </w:t>
      </w:r>
    </w:p>
    <w:p w14:paraId="2629656E" w14:textId="77777777" w:rsidR="00AE121D" w:rsidRPr="00AE121D" w:rsidRDefault="00AE121D" w:rsidP="00AE121D">
      <w:pPr>
        <w:pStyle w:val="NormalWeb"/>
        <w:spacing w:before="0" w:beforeAutospacing="0" w:after="0" w:afterAutospacing="0"/>
        <w:jc w:val="both"/>
        <w:rPr>
          <w:rFonts w:ascii="Arial" w:hAnsi="Arial" w:cs="Arial"/>
          <w:b/>
          <w:bCs/>
          <w:sz w:val="22"/>
          <w:szCs w:val="22"/>
        </w:rPr>
      </w:pPr>
      <w:r w:rsidRPr="00AE121D">
        <w:rPr>
          <w:rFonts w:ascii="Arial" w:hAnsi="Arial" w:cs="Arial"/>
          <w:b/>
          <w:bCs/>
          <w:sz w:val="22"/>
          <w:szCs w:val="22"/>
        </w:rPr>
        <w:t>JUDD HIRSCH</w:t>
      </w:r>
    </w:p>
    <w:p w14:paraId="40A290FE" w14:textId="55091007" w:rsidR="001618BF" w:rsidRDefault="00070BE5" w:rsidP="00AE121D">
      <w:pPr>
        <w:pStyle w:val="NormalWeb"/>
        <w:spacing w:before="0" w:beforeAutospacing="0" w:after="0" w:afterAutospacing="0"/>
        <w:jc w:val="both"/>
        <w:rPr>
          <w:rFonts w:ascii="Arial" w:hAnsi="Arial" w:cs="Arial"/>
          <w:color w:val="000000"/>
          <w:sz w:val="22"/>
          <w:szCs w:val="22"/>
        </w:rPr>
      </w:pPr>
      <w:r w:rsidRPr="00070BE5">
        <w:rPr>
          <w:rFonts w:ascii="Arial" w:hAnsi="Arial" w:cs="Arial"/>
          <w:color w:val="000000"/>
          <w:sz w:val="22"/>
          <w:szCs w:val="22"/>
        </w:rPr>
        <w:lastRenderedPageBreak/>
        <w:t xml:space="preserve">Judd </w:t>
      </w:r>
      <w:r w:rsidR="001618BF">
        <w:rPr>
          <w:rFonts w:ascii="Arial" w:hAnsi="Arial" w:cs="Arial"/>
          <w:color w:val="000000"/>
          <w:sz w:val="22"/>
          <w:szCs w:val="22"/>
        </w:rPr>
        <w:t>Hirsch has been a singular presence in film, television, and the theat</w:t>
      </w:r>
      <w:r w:rsidR="00FC381C">
        <w:rPr>
          <w:rFonts w:ascii="Arial" w:hAnsi="Arial" w:cs="Arial"/>
          <w:color w:val="000000"/>
          <w:sz w:val="22"/>
          <w:szCs w:val="22"/>
        </w:rPr>
        <w:t>er</w:t>
      </w:r>
      <w:r w:rsidR="001618BF">
        <w:rPr>
          <w:rFonts w:ascii="Arial" w:hAnsi="Arial" w:cs="Arial"/>
          <w:color w:val="000000"/>
          <w:sz w:val="22"/>
          <w:szCs w:val="22"/>
        </w:rPr>
        <w:t xml:space="preserve"> for six decades.</w:t>
      </w:r>
      <w:r w:rsidRPr="00070BE5">
        <w:rPr>
          <w:rFonts w:ascii="Arial" w:hAnsi="Arial" w:cs="Arial"/>
          <w:color w:val="000000"/>
          <w:sz w:val="22"/>
          <w:szCs w:val="22"/>
        </w:rPr>
        <w:t xml:space="preserve"> </w:t>
      </w:r>
      <w:r w:rsidR="001618BF">
        <w:rPr>
          <w:rFonts w:ascii="Arial" w:hAnsi="Arial" w:cs="Arial"/>
          <w:color w:val="000000"/>
          <w:sz w:val="22"/>
          <w:szCs w:val="22"/>
        </w:rPr>
        <w:t xml:space="preserve">He is a two-time Academy Award </w:t>
      </w:r>
      <w:r w:rsidR="00FC381C">
        <w:rPr>
          <w:rFonts w:ascii="Arial" w:hAnsi="Arial" w:cs="Arial"/>
          <w:color w:val="000000"/>
          <w:sz w:val="22"/>
          <w:szCs w:val="22"/>
        </w:rPr>
        <w:t>nominee</w:t>
      </w:r>
      <w:r w:rsidR="001618BF">
        <w:rPr>
          <w:rFonts w:ascii="Arial" w:hAnsi="Arial" w:cs="Arial"/>
          <w:color w:val="000000"/>
          <w:sz w:val="22"/>
          <w:szCs w:val="22"/>
        </w:rPr>
        <w:t xml:space="preserve"> for Best Supporting Actor, receiving nominations for Robert Redford’s </w:t>
      </w:r>
      <w:r w:rsidR="001618BF" w:rsidRPr="001618BF">
        <w:rPr>
          <w:rFonts w:ascii="Arial" w:hAnsi="Arial" w:cs="Arial"/>
          <w:i/>
          <w:iCs/>
          <w:color w:val="000000"/>
          <w:sz w:val="22"/>
          <w:szCs w:val="22"/>
        </w:rPr>
        <w:t>Ordinary People</w:t>
      </w:r>
      <w:r w:rsidR="001618BF">
        <w:rPr>
          <w:rFonts w:ascii="Arial" w:hAnsi="Arial" w:cs="Arial"/>
          <w:color w:val="000000"/>
          <w:sz w:val="22"/>
          <w:szCs w:val="22"/>
        </w:rPr>
        <w:t xml:space="preserve"> (1980), and last year’s </w:t>
      </w:r>
      <w:r w:rsidR="001618BF" w:rsidRPr="001618BF">
        <w:rPr>
          <w:rFonts w:ascii="Arial" w:hAnsi="Arial" w:cs="Arial"/>
          <w:i/>
          <w:iCs/>
          <w:color w:val="000000"/>
          <w:sz w:val="22"/>
          <w:szCs w:val="22"/>
        </w:rPr>
        <w:t xml:space="preserve">The </w:t>
      </w:r>
      <w:proofErr w:type="spellStart"/>
      <w:r w:rsidR="001618BF" w:rsidRPr="001618BF">
        <w:rPr>
          <w:rFonts w:ascii="Arial" w:hAnsi="Arial" w:cs="Arial"/>
          <w:i/>
          <w:iCs/>
          <w:color w:val="000000"/>
          <w:sz w:val="22"/>
          <w:szCs w:val="22"/>
        </w:rPr>
        <w:t>Fabelmans</w:t>
      </w:r>
      <w:proofErr w:type="spellEnd"/>
      <w:r w:rsidR="001618BF">
        <w:rPr>
          <w:rFonts w:ascii="Arial" w:hAnsi="Arial" w:cs="Arial"/>
          <w:color w:val="000000"/>
          <w:sz w:val="22"/>
          <w:szCs w:val="22"/>
        </w:rPr>
        <w:t>, breaking the record for the longest gap between Academy Award nominations in history.</w:t>
      </w:r>
    </w:p>
    <w:p w14:paraId="74107581" w14:textId="3678C00A" w:rsidR="0098552B" w:rsidRDefault="0098552B" w:rsidP="00AE121D">
      <w:pPr>
        <w:pStyle w:val="NormalWeb"/>
        <w:spacing w:before="0" w:beforeAutospacing="0" w:after="0" w:afterAutospacing="0"/>
        <w:jc w:val="both"/>
        <w:rPr>
          <w:rFonts w:ascii="Arial" w:hAnsi="Arial" w:cs="Arial"/>
          <w:color w:val="000000"/>
          <w:sz w:val="22"/>
          <w:szCs w:val="22"/>
        </w:rPr>
      </w:pPr>
    </w:p>
    <w:p w14:paraId="516C01F2" w14:textId="28D600BB" w:rsidR="0098552B" w:rsidRDefault="0098552B" w:rsidP="0098552B">
      <w:pPr>
        <w:pStyle w:val="NormalWeb"/>
        <w:spacing w:before="0" w:beforeAutospacing="0" w:after="0" w:afterAutospacing="0"/>
        <w:jc w:val="center"/>
        <w:rPr>
          <w:rFonts w:ascii="Arial" w:hAnsi="Arial" w:cs="Arial"/>
          <w:color w:val="000000"/>
          <w:sz w:val="22"/>
          <w:szCs w:val="22"/>
        </w:rPr>
      </w:pPr>
      <w:r>
        <w:rPr>
          <w:rFonts w:ascii="Arial" w:hAnsi="Arial" w:cs="Arial"/>
          <w:noProof/>
          <w:color w:val="000000"/>
          <w:sz w:val="22"/>
          <w:szCs w:val="22"/>
        </w:rPr>
        <w:drawing>
          <wp:inline distT="0" distB="0" distL="0" distR="0" wp14:anchorId="0050E34D" wp14:editId="2B3E986A">
            <wp:extent cx="1848912" cy="1005840"/>
            <wp:effectExtent l="0" t="0" r="5715" b="0"/>
            <wp:docPr id="18337751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75187" name="Picture 183377518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8912" cy="1005840"/>
                    </a:xfrm>
                    <a:prstGeom prst="rect">
                      <a:avLst/>
                    </a:prstGeom>
                  </pic:spPr>
                </pic:pic>
              </a:graphicData>
            </a:graphic>
          </wp:inline>
        </w:drawing>
      </w:r>
      <w:r>
        <w:rPr>
          <w:rFonts w:ascii="Arial" w:hAnsi="Arial" w:cs="Arial"/>
          <w:color w:val="000000"/>
          <w:sz w:val="22"/>
          <w:szCs w:val="22"/>
        </w:rPr>
        <w:t xml:space="preserve"> </w:t>
      </w:r>
      <w:r>
        <w:rPr>
          <w:rFonts w:ascii="Arial" w:hAnsi="Arial" w:cs="Arial"/>
          <w:noProof/>
          <w:color w:val="000000"/>
          <w:sz w:val="22"/>
          <w:szCs w:val="22"/>
        </w:rPr>
        <w:drawing>
          <wp:inline distT="0" distB="0" distL="0" distR="0" wp14:anchorId="0C40C2C7" wp14:editId="65D38B2A">
            <wp:extent cx="1857668" cy="1005840"/>
            <wp:effectExtent l="0" t="0" r="0" b="0"/>
            <wp:docPr id="1347885498" name="Picture 10" descr="A picture containing person,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85498" name="Picture 4" descr="A picture containing person, indoor, pers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7668" cy="1005840"/>
                    </a:xfrm>
                    <a:prstGeom prst="rect">
                      <a:avLst/>
                    </a:prstGeom>
                  </pic:spPr>
                </pic:pic>
              </a:graphicData>
            </a:graphic>
          </wp:inline>
        </w:drawing>
      </w:r>
      <w:r>
        <w:rPr>
          <w:rFonts w:ascii="Arial" w:hAnsi="Arial" w:cs="Arial"/>
          <w:color w:val="000000"/>
          <w:sz w:val="22"/>
          <w:szCs w:val="22"/>
        </w:rPr>
        <w:t xml:space="preserve"> </w:t>
      </w:r>
      <w:r>
        <w:rPr>
          <w:rFonts w:ascii="Arial" w:hAnsi="Arial" w:cs="Arial"/>
          <w:noProof/>
          <w:color w:val="000000"/>
          <w:sz w:val="22"/>
          <w:szCs w:val="22"/>
        </w:rPr>
        <w:drawing>
          <wp:inline distT="0" distB="0" distL="0" distR="0" wp14:anchorId="68F83C61" wp14:editId="2290D206">
            <wp:extent cx="1490605" cy="1005840"/>
            <wp:effectExtent l="0" t="0" r="0" b="0"/>
            <wp:docPr id="12321243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24317" name="Picture 123212431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0605" cy="1005840"/>
                    </a:xfrm>
                    <a:prstGeom prst="rect">
                      <a:avLst/>
                    </a:prstGeom>
                  </pic:spPr>
                </pic:pic>
              </a:graphicData>
            </a:graphic>
          </wp:inline>
        </w:drawing>
      </w:r>
    </w:p>
    <w:p w14:paraId="34E6C387" w14:textId="26512E52" w:rsidR="0098552B" w:rsidRDefault="0098552B" w:rsidP="0098552B">
      <w:pPr>
        <w:pStyle w:val="NormalWeb"/>
        <w:spacing w:before="0" w:beforeAutospacing="0" w:after="0" w:afterAutospacing="0"/>
        <w:jc w:val="center"/>
        <w:rPr>
          <w:rFonts w:ascii="Arial" w:hAnsi="Arial" w:cs="Arial"/>
          <w:color w:val="000000"/>
          <w:sz w:val="22"/>
          <w:szCs w:val="22"/>
        </w:rPr>
      </w:pPr>
      <w:r w:rsidRPr="0098552B">
        <w:rPr>
          <w:rFonts w:ascii="Arial" w:hAnsi="Arial" w:cs="Arial"/>
          <w:i/>
          <w:iCs/>
          <w:color w:val="000000"/>
          <w:sz w:val="22"/>
          <w:szCs w:val="22"/>
        </w:rPr>
        <w:t>Ordinary People</w:t>
      </w:r>
      <w:r>
        <w:rPr>
          <w:rFonts w:ascii="Arial" w:hAnsi="Arial" w:cs="Arial"/>
          <w:color w:val="000000"/>
          <w:sz w:val="22"/>
          <w:szCs w:val="22"/>
        </w:rPr>
        <w:t xml:space="preserve">, </w:t>
      </w:r>
      <w:r w:rsidRPr="0098552B">
        <w:rPr>
          <w:rFonts w:ascii="Arial" w:hAnsi="Arial" w:cs="Arial"/>
          <w:i/>
          <w:iCs/>
          <w:color w:val="000000"/>
          <w:sz w:val="22"/>
          <w:szCs w:val="22"/>
        </w:rPr>
        <w:t xml:space="preserve">The </w:t>
      </w:r>
      <w:proofErr w:type="spellStart"/>
      <w:r w:rsidRPr="0098552B">
        <w:rPr>
          <w:rFonts w:ascii="Arial" w:hAnsi="Arial" w:cs="Arial"/>
          <w:i/>
          <w:iCs/>
          <w:color w:val="000000"/>
          <w:sz w:val="22"/>
          <w:szCs w:val="22"/>
        </w:rPr>
        <w:t>Fabelmans</w:t>
      </w:r>
      <w:proofErr w:type="spellEnd"/>
      <w:r>
        <w:rPr>
          <w:rFonts w:ascii="Arial" w:hAnsi="Arial" w:cs="Arial"/>
          <w:color w:val="000000"/>
          <w:sz w:val="22"/>
          <w:szCs w:val="22"/>
        </w:rPr>
        <w:t xml:space="preserve">, </w:t>
      </w:r>
      <w:r w:rsidRPr="0098552B">
        <w:rPr>
          <w:rFonts w:ascii="Arial" w:hAnsi="Arial" w:cs="Arial"/>
          <w:i/>
          <w:iCs/>
          <w:color w:val="000000"/>
          <w:sz w:val="22"/>
          <w:szCs w:val="22"/>
        </w:rPr>
        <w:t>Taxi</w:t>
      </w:r>
    </w:p>
    <w:p w14:paraId="68071F86" w14:textId="77777777" w:rsidR="001618BF" w:rsidRDefault="001618BF" w:rsidP="00AE121D">
      <w:pPr>
        <w:pStyle w:val="NormalWeb"/>
        <w:spacing w:before="0" w:beforeAutospacing="0" w:after="0" w:afterAutospacing="0"/>
        <w:jc w:val="both"/>
        <w:rPr>
          <w:rFonts w:ascii="Arial" w:hAnsi="Arial" w:cs="Arial"/>
          <w:color w:val="000000"/>
          <w:sz w:val="22"/>
          <w:szCs w:val="22"/>
        </w:rPr>
      </w:pPr>
    </w:p>
    <w:p w14:paraId="7308BCCF" w14:textId="77777777" w:rsidR="00FC381C" w:rsidRPr="00AE121D" w:rsidRDefault="00FC381C" w:rsidP="00FC381C">
      <w:pPr>
        <w:pStyle w:val="NormalWeb"/>
        <w:spacing w:before="0" w:beforeAutospacing="0" w:after="0" w:afterAutospacing="0"/>
        <w:jc w:val="both"/>
        <w:rPr>
          <w:rFonts w:ascii="Arial" w:hAnsi="Arial" w:cs="Arial"/>
          <w:sz w:val="22"/>
          <w:szCs w:val="22"/>
        </w:rPr>
      </w:pPr>
      <w:r w:rsidRPr="00070BE5">
        <w:rPr>
          <w:rFonts w:ascii="Arial" w:hAnsi="Arial" w:cs="Arial"/>
          <w:color w:val="000000"/>
          <w:sz w:val="22"/>
          <w:szCs w:val="22"/>
        </w:rPr>
        <w:t xml:space="preserve">He is </w:t>
      </w:r>
      <w:r>
        <w:rPr>
          <w:rFonts w:ascii="Arial" w:hAnsi="Arial" w:cs="Arial"/>
          <w:color w:val="000000"/>
          <w:sz w:val="22"/>
          <w:szCs w:val="22"/>
        </w:rPr>
        <w:t xml:space="preserve">possibly best </w:t>
      </w:r>
      <w:r w:rsidRPr="00070BE5">
        <w:rPr>
          <w:rFonts w:ascii="Arial" w:hAnsi="Arial" w:cs="Arial"/>
          <w:color w:val="000000"/>
          <w:sz w:val="22"/>
          <w:szCs w:val="22"/>
        </w:rPr>
        <w:t xml:space="preserve">known for playing Alex Rieger on the </w:t>
      </w:r>
      <w:r>
        <w:rPr>
          <w:rFonts w:ascii="Arial" w:hAnsi="Arial" w:cs="Arial"/>
          <w:color w:val="000000"/>
          <w:sz w:val="22"/>
          <w:szCs w:val="22"/>
        </w:rPr>
        <w:t xml:space="preserve">classic </w:t>
      </w:r>
      <w:r w:rsidRPr="00070BE5">
        <w:rPr>
          <w:rFonts w:ascii="Arial" w:hAnsi="Arial" w:cs="Arial"/>
          <w:color w:val="000000"/>
          <w:sz w:val="22"/>
          <w:szCs w:val="22"/>
        </w:rPr>
        <w:t xml:space="preserve">television comedy series </w:t>
      </w:r>
      <w:r w:rsidRPr="001618BF">
        <w:rPr>
          <w:rFonts w:ascii="Arial" w:hAnsi="Arial" w:cs="Arial"/>
          <w:i/>
          <w:iCs/>
          <w:color w:val="000000"/>
          <w:sz w:val="22"/>
          <w:szCs w:val="22"/>
        </w:rPr>
        <w:t>Taxi</w:t>
      </w:r>
      <w:r w:rsidRPr="00070BE5">
        <w:rPr>
          <w:rFonts w:ascii="Arial" w:hAnsi="Arial" w:cs="Arial"/>
          <w:color w:val="000000"/>
          <w:sz w:val="22"/>
          <w:szCs w:val="22"/>
        </w:rPr>
        <w:t xml:space="preserve"> (1978–1983), </w:t>
      </w:r>
      <w:r>
        <w:rPr>
          <w:rFonts w:ascii="Arial" w:hAnsi="Arial" w:cs="Arial"/>
          <w:color w:val="000000"/>
          <w:sz w:val="22"/>
          <w:szCs w:val="22"/>
        </w:rPr>
        <w:t xml:space="preserve">for which he won two Emmys, while also making an indelible impression as </w:t>
      </w:r>
      <w:r w:rsidRPr="00070BE5">
        <w:rPr>
          <w:rFonts w:ascii="Arial" w:hAnsi="Arial" w:cs="Arial"/>
          <w:color w:val="000000"/>
          <w:sz w:val="22"/>
          <w:szCs w:val="22"/>
        </w:rPr>
        <w:t xml:space="preserve">John Lacey on the NBC series </w:t>
      </w:r>
      <w:r w:rsidRPr="001618BF">
        <w:rPr>
          <w:rFonts w:ascii="Arial" w:hAnsi="Arial" w:cs="Arial"/>
          <w:i/>
          <w:iCs/>
          <w:color w:val="000000"/>
          <w:sz w:val="22"/>
          <w:szCs w:val="22"/>
        </w:rPr>
        <w:t>Dear John</w:t>
      </w:r>
      <w:r w:rsidRPr="00070BE5">
        <w:rPr>
          <w:rFonts w:ascii="Arial" w:hAnsi="Arial" w:cs="Arial"/>
          <w:color w:val="000000"/>
          <w:sz w:val="22"/>
          <w:szCs w:val="22"/>
        </w:rPr>
        <w:t xml:space="preserve"> (1988–1992), </w:t>
      </w:r>
      <w:r>
        <w:rPr>
          <w:rFonts w:ascii="Arial" w:hAnsi="Arial" w:cs="Arial"/>
          <w:color w:val="000000"/>
          <w:sz w:val="22"/>
          <w:szCs w:val="22"/>
        </w:rPr>
        <w:t>which brought him a Golden Globe award.  More recently, he played</w:t>
      </w:r>
      <w:r w:rsidRPr="00070BE5">
        <w:rPr>
          <w:rFonts w:ascii="Arial" w:hAnsi="Arial" w:cs="Arial"/>
          <w:color w:val="000000"/>
          <w:sz w:val="22"/>
          <w:szCs w:val="22"/>
        </w:rPr>
        <w:t xml:space="preserve"> Alan Eppes on the CBS series </w:t>
      </w:r>
      <w:r w:rsidRPr="001618BF">
        <w:rPr>
          <w:rFonts w:ascii="Arial" w:hAnsi="Arial" w:cs="Arial"/>
          <w:i/>
          <w:iCs/>
          <w:color w:val="000000"/>
          <w:sz w:val="22"/>
          <w:szCs w:val="22"/>
        </w:rPr>
        <w:t>Numb3rs</w:t>
      </w:r>
      <w:r w:rsidRPr="00070BE5">
        <w:rPr>
          <w:rFonts w:ascii="Arial" w:hAnsi="Arial" w:cs="Arial"/>
          <w:color w:val="000000"/>
          <w:sz w:val="22"/>
          <w:szCs w:val="22"/>
        </w:rPr>
        <w:t xml:space="preserve"> (2005–2010). He is also well known for his career in theat</w:t>
      </w:r>
      <w:r>
        <w:rPr>
          <w:rFonts w:ascii="Arial" w:hAnsi="Arial" w:cs="Arial"/>
          <w:color w:val="000000"/>
          <w:sz w:val="22"/>
          <w:szCs w:val="22"/>
        </w:rPr>
        <w:t>er</w:t>
      </w:r>
      <w:r w:rsidRPr="00070BE5">
        <w:rPr>
          <w:rFonts w:ascii="Arial" w:hAnsi="Arial" w:cs="Arial"/>
          <w:color w:val="000000"/>
          <w:sz w:val="22"/>
          <w:szCs w:val="22"/>
        </w:rPr>
        <w:t xml:space="preserve"> and for his roles in films such as</w:t>
      </w:r>
      <w:r>
        <w:rPr>
          <w:rFonts w:ascii="Arial" w:hAnsi="Arial" w:cs="Arial"/>
          <w:color w:val="000000"/>
          <w:sz w:val="22"/>
          <w:szCs w:val="22"/>
        </w:rPr>
        <w:t xml:space="preserve"> Sidney Lumet’s</w:t>
      </w:r>
      <w:r w:rsidRPr="00070BE5">
        <w:rPr>
          <w:rFonts w:ascii="Arial" w:hAnsi="Arial" w:cs="Arial"/>
          <w:color w:val="000000"/>
          <w:sz w:val="22"/>
          <w:szCs w:val="22"/>
        </w:rPr>
        <w:t xml:space="preserve"> </w:t>
      </w:r>
      <w:r w:rsidRPr="001618BF">
        <w:rPr>
          <w:rFonts w:ascii="Arial" w:hAnsi="Arial" w:cs="Arial"/>
          <w:i/>
          <w:iCs/>
          <w:color w:val="000000"/>
          <w:sz w:val="22"/>
          <w:szCs w:val="22"/>
        </w:rPr>
        <w:t>Running on Empty</w:t>
      </w:r>
      <w:r w:rsidRPr="00070BE5">
        <w:rPr>
          <w:rFonts w:ascii="Arial" w:hAnsi="Arial" w:cs="Arial"/>
          <w:color w:val="000000"/>
          <w:sz w:val="22"/>
          <w:szCs w:val="22"/>
        </w:rPr>
        <w:t xml:space="preserve"> (1988), </w:t>
      </w:r>
      <w:r>
        <w:rPr>
          <w:rFonts w:ascii="Arial" w:hAnsi="Arial" w:cs="Arial"/>
          <w:color w:val="000000"/>
          <w:sz w:val="22"/>
          <w:szCs w:val="22"/>
        </w:rPr>
        <w:t>Roland Emmerich’s</w:t>
      </w:r>
      <w:r w:rsidRPr="00070BE5">
        <w:rPr>
          <w:rFonts w:ascii="Arial" w:hAnsi="Arial" w:cs="Arial"/>
          <w:color w:val="000000"/>
          <w:sz w:val="22"/>
          <w:szCs w:val="22"/>
        </w:rPr>
        <w:t xml:space="preserve"> </w:t>
      </w:r>
      <w:r w:rsidRPr="001618BF">
        <w:rPr>
          <w:rFonts w:ascii="Arial" w:hAnsi="Arial" w:cs="Arial"/>
          <w:i/>
          <w:iCs/>
          <w:color w:val="000000"/>
          <w:sz w:val="22"/>
          <w:szCs w:val="22"/>
        </w:rPr>
        <w:t>Independence Day</w:t>
      </w:r>
      <w:r w:rsidRPr="00070BE5">
        <w:rPr>
          <w:rFonts w:ascii="Arial" w:hAnsi="Arial" w:cs="Arial"/>
          <w:color w:val="000000"/>
          <w:sz w:val="22"/>
          <w:szCs w:val="22"/>
        </w:rPr>
        <w:t xml:space="preserve"> (1996),</w:t>
      </w:r>
      <w:r>
        <w:rPr>
          <w:rFonts w:ascii="Arial" w:hAnsi="Arial" w:cs="Arial"/>
          <w:color w:val="000000"/>
          <w:sz w:val="22"/>
          <w:szCs w:val="22"/>
        </w:rPr>
        <w:t xml:space="preserve"> Ron Howard’s</w:t>
      </w:r>
      <w:r w:rsidRPr="00070BE5">
        <w:rPr>
          <w:rFonts w:ascii="Arial" w:hAnsi="Arial" w:cs="Arial"/>
          <w:color w:val="000000"/>
          <w:sz w:val="22"/>
          <w:szCs w:val="22"/>
        </w:rPr>
        <w:t xml:space="preserve"> </w:t>
      </w:r>
      <w:r w:rsidRPr="001618BF">
        <w:rPr>
          <w:rFonts w:ascii="Arial" w:hAnsi="Arial" w:cs="Arial"/>
          <w:i/>
          <w:iCs/>
          <w:color w:val="000000"/>
          <w:sz w:val="22"/>
          <w:szCs w:val="22"/>
        </w:rPr>
        <w:t>A Beautiful Mind</w:t>
      </w:r>
      <w:r w:rsidRPr="00070BE5">
        <w:rPr>
          <w:rFonts w:ascii="Arial" w:hAnsi="Arial" w:cs="Arial"/>
          <w:color w:val="000000"/>
          <w:sz w:val="22"/>
          <w:szCs w:val="22"/>
        </w:rPr>
        <w:t xml:space="preserve"> (2001),</w:t>
      </w:r>
      <w:r>
        <w:rPr>
          <w:rFonts w:ascii="Arial" w:hAnsi="Arial" w:cs="Arial"/>
          <w:color w:val="000000"/>
          <w:sz w:val="22"/>
          <w:szCs w:val="22"/>
        </w:rPr>
        <w:t xml:space="preserve"> Roland Emmerich’s</w:t>
      </w:r>
      <w:r w:rsidRPr="00070BE5">
        <w:rPr>
          <w:rFonts w:ascii="Arial" w:hAnsi="Arial" w:cs="Arial"/>
          <w:color w:val="000000"/>
          <w:sz w:val="22"/>
          <w:szCs w:val="22"/>
        </w:rPr>
        <w:t xml:space="preserve"> </w:t>
      </w:r>
      <w:r w:rsidRPr="001618BF">
        <w:rPr>
          <w:rFonts w:ascii="Arial" w:hAnsi="Arial" w:cs="Arial"/>
          <w:i/>
          <w:iCs/>
          <w:color w:val="000000"/>
          <w:sz w:val="22"/>
          <w:szCs w:val="22"/>
        </w:rPr>
        <w:t>Independence Day: Resurgence</w:t>
      </w:r>
      <w:r w:rsidRPr="00070BE5">
        <w:rPr>
          <w:rFonts w:ascii="Arial" w:hAnsi="Arial" w:cs="Arial"/>
          <w:color w:val="000000"/>
          <w:sz w:val="22"/>
          <w:szCs w:val="22"/>
        </w:rPr>
        <w:t xml:space="preserve"> (2016), </w:t>
      </w:r>
      <w:r>
        <w:rPr>
          <w:rFonts w:ascii="Arial" w:hAnsi="Arial" w:cs="Arial"/>
          <w:color w:val="000000"/>
          <w:sz w:val="22"/>
          <w:szCs w:val="22"/>
        </w:rPr>
        <w:t xml:space="preserve">and The </w:t>
      </w:r>
      <w:proofErr w:type="spellStart"/>
      <w:r>
        <w:rPr>
          <w:rFonts w:ascii="Arial" w:hAnsi="Arial" w:cs="Arial"/>
          <w:color w:val="000000"/>
          <w:sz w:val="22"/>
          <w:szCs w:val="22"/>
        </w:rPr>
        <w:t>Safdie</w:t>
      </w:r>
      <w:proofErr w:type="spellEnd"/>
      <w:r>
        <w:rPr>
          <w:rFonts w:ascii="Arial" w:hAnsi="Arial" w:cs="Arial"/>
          <w:color w:val="000000"/>
          <w:sz w:val="22"/>
          <w:szCs w:val="22"/>
        </w:rPr>
        <w:t xml:space="preserve"> Brothers’ </w:t>
      </w:r>
      <w:r w:rsidRPr="001618BF">
        <w:rPr>
          <w:rFonts w:ascii="Arial" w:hAnsi="Arial" w:cs="Arial"/>
          <w:i/>
          <w:iCs/>
          <w:color w:val="000000"/>
          <w:sz w:val="22"/>
          <w:szCs w:val="22"/>
        </w:rPr>
        <w:t>Uncut Gems</w:t>
      </w:r>
      <w:r w:rsidRPr="00070BE5">
        <w:rPr>
          <w:rFonts w:ascii="Arial" w:hAnsi="Arial" w:cs="Arial"/>
          <w:color w:val="000000"/>
          <w:sz w:val="22"/>
          <w:szCs w:val="22"/>
        </w:rPr>
        <w:t xml:space="preserve"> (2019).</w:t>
      </w:r>
    </w:p>
    <w:p w14:paraId="31404EA1" w14:textId="77777777" w:rsidR="00FC381C" w:rsidRPr="009B1800" w:rsidRDefault="00FC381C" w:rsidP="00FC381C">
      <w:pPr>
        <w:jc w:val="both"/>
        <w:rPr>
          <w:rFonts w:ascii="Arial" w:eastAsia="Arial" w:hAnsi="Arial" w:cs="Arial"/>
          <w:color w:val="212121"/>
          <w:sz w:val="22"/>
          <w:szCs w:val="22"/>
        </w:rPr>
      </w:pPr>
    </w:p>
    <w:p w14:paraId="0B155307" w14:textId="77777777" w:rsidR="00FC381C" w:rsidRPr="009B1800" w:rsidRDefault="00FC381C" w:rsidP="00FC381C">
      <w:pPr>
        <w:jc w:val="both"/>
        <w:rPr>
          <w:rFonts w:ascii="Arial" w:eastAsia="Arial" w:hAnsi="Arial" w:cs="Arial"/>
          <w:sz w:val="22"/>
          <w:szCs w:val="22"/>
        </w:rPr>
      </w:pPr>
      <w:r>
        <w:rPr>
          <w:rFonts w:ascii="Arial" w:eastAsia="Arial" w:hAnsi="Arial" w:cs="Arial"/>
          <w:sz w:val="22"/>
          <w:szCs w:val="22"/>
        </w:rPr>
        <w:t xml:space="preserve">Festival </w:t>
      </w:r>
      <w:r w:rsidRPr="009B1800">
        <w:rPr>
          <w:rFonts w:ascii="Arial" w:eastAsia="Arial" w:hAnsi="Arial" w:cs="Arial"/>
          <w:sz w:val="22"/>
          <w:szCs w:val="22"/>
        </w:rPr>
        <w:t xml:space="preserve">Passes </w:t>
      </w:r>
      <w:r>
        <w:rPr>
          <w:rFonts w:ascii="Arial" w:eastAsia="Arial" w:hAnsi="Arial" w:cs="Arial"/>
          <w:sz w:val="22"/>
          <w:szCs w:val="22"/>
        </w:rPr>
        <w:t xml:space="preserve">and individual tickets for both nights </w:t>
      </w:r>
      <w:r w:rsidRPr="009B1800">
        <w:rPr>
          <w:rFonts w:ascii="Arial" w:eastAsia="Arial" w:hAnsi="Arial" w:cs="Arial"/>
          <w:sz w:val="22"/>
          <w:szCs w:val="22"/>
        </w:rPr>
        <w:t>are now on sale</w:t>
      </w:r>
      <w:r>
        <w:rPr>
          <w:rFonts w:ascii="Arial" w:eastAsia="Arial" w:hAnsi="Arial" w:cs="Arial"/>
          <w:sz w:val="22"/>
          <w:szCs w:val="22"/>
        </w:rPr>
        <w:t>.  I</w:t>
      </w:r>
      <w:r w:rsidRPr="009B1800">
        <w:rPr>
          <w:rFonts w:ascii="Arial" w:eastAsia="Arial" w:hAnsi="Arial" w:cs="Arial"/>
          <w:sz w:val="22"/>
          <w:szCs w:val="22"/>
        </w:rPr>
        <w:t>nformation on the film festival can be found at https://slofilmfest.org</w:t>
      </w:r>
      <w:r w:rsidRPr="009B1800">
        <w:rPr>
          <w:rFonts w:ascii="Arial" w:eastAsia="Arial" w:hAnsi="Arial" w:cs="Arial"/>
          <w:b/>
          <w:sz w:val="22"/>
          <w:szCs w:val="22"/>
        </w:rPr>
        <w:t xml:space="preserve">. </w:t>
      </w:r>
    </w:p>
    <w:p w14:paraId="4C1EF388" w14:textId="77777777" w:rsidR="00FC381C" w:rsidRPr="009B1800" w:rsidRDefault="00FC381C" w:rsidP="00FC381C">
      <w:pPr>
        <w:rPr>
          <w:rFonts w:ascii="Arial" w:eastAsia="Quattrocento Sans" w:hAnsi="Arial" w:cs="Arial"/>
          <w:color w:val="212121"/>
          <w:sz w:val="22"/>
          <w:szCs w:val="22"/>
        </w:rPr>
      </w:pPr>
    </w:p>
    <w:p w14:paraId="5A7186E4" w14:textId="77777777" w:rsidR="00FC381C" w:rsidRDefault="00FC381C" w:rsidP="00FC381C">
      <w:pPr>
        <w:jc w:val="both"/>
        <w:rPr>
          <w:rFonts w:ascii="Arial" w:eastAsia="Arial" w:hAnsi="Arial" w:cs="Arial"/>
          <w:sz w:val="20"/>
          <w:szCs w:val="20"/>
        </w:rPr>
      </w:pPr>
    </w:p>
    <w:p w14:paraId="5050B48A" w14:textId="77777777" w:rsidR="00FC381C" w:rsidRPr="009B1800" w:rsidRDefault="00FC381C" w:rsidP="00FC381C">
      <w:pPr>
        <w:widowControl w:val="0"/>
        <w:jc w:val="both"/>
        <w:outlineLvl w:val="0"/>
        <w:rPr>
          <w:rFonts w:ascii="Arial" w:eastAsia="Arial" w:hAnsi="Arial" w:cs="Arial"/>
          <w:b/>
          <w:sz w:val="20"/>
          <w:szCs w:val="20"/>
        </w:rPr>
      </w:pPr>
      <w:r w:rsidRPr="009B1800">
        <w:rPr>
          <w:rFonts w:ascii="Arial" w:eastAsia="Arial" w:hAnsi="Arial" w:cs="Arial"/>
          <w:b/>
          <w:sz w:val="20"/>
          <w:szCs w:val="20"/>
        </w:rPr>
        <w:t>ABOUT SAN LUIS OBISPO INTERNATIONAL FILM FESTIVAL</w:t>
      </w:r>
    </w:p>
    <w:p w14:paraId="432AF88F" w14:textId="77777777" w:rsidR="00FC381C" w:rsidRPr="009B1800" w:rsidRDefault="00FC381C" w:rsidP="00FC381C">
      <w:pPr>
        <w:widowControl w:val="0"/>
        <w:jc w:val="both"/>
        <w:outlineLvl w:val="0"/>
        <w:rPr>
          <w:rFonts w:ascii="Arial" w:eastAsia="Arial" w:hAnsi="Arial" w:cs="Arial"/>
          <w:b/>
          <w:sz w:val="20"/>
          <w:szCs w:val="20"/>
        </w:rPr>
      </w:pPr>
      <w:r w:rsidRPr="009B1800">
        <w:rPr>
          <w:rFonts w:ascii="Arial" w:eastAsia="Arial" w:hAnsi="Arial" w:cs="Arial"/>
          <w:sz w:val="20"/>
          <w:szCs w:val="20"/>
        </w:rPr>
        <w:t xml:space="preserve">Located half-way between Los Angeles and San Francisco, San Luis Obispo’s laid-back vibe and serene natural beauty is the perfect setting for this highly regarded annual film celebration. Filmmakers rave about the warmth and attentiveness that is so much a part of the SLO Film </w:t>
      </w:r>
      <w:r>
        <w:rPr>
          <w:rFonts w:ascii="Arial" w:eastAsia="Arial" w:hAnsi="Arial" w:cs="Arial"/>
          <w:sz w:val="20"/>
          <w:szCs w:val="20"/>
        </w:rPr>
        <w:t>F</w:t>
      </w:r>
      <w:r w:rsidRPr="009B1800">
        <w:rPr>
          <w:rFonts w:ascii="Arial" w:eastAsia="Arial" w:hAnsi="Arial" w:cs="Arial"/>
          <w:sz w:val="20"/>
          <w:szCs w:val="20"/>
        </w:rPr>
        <w:t>est experience, as do the swelling tide of industry pros and film critics who are fast discovering the film festival’s thoughtful audiences and unique programming sensibility.</w:t>
      </w:r>
    </w:p>
    <w:p w14:paraId="000AF60D" w14:textId="77777777" w:rsidR="005948A0" w:rsidRPr="009B1800" w:rsidRDefault="005948A0" w:rsidP="005948A0">
      <w:pPr>
        <w:jc w:val="both"/>
        <w:rPr>
          <w:rFonts w:ascii="Arial" w:eastAsia="Arial" w:hAnsi="Arial" w:cs="Arial"/>
          <w:b/>
          <w:sz w:val="20"/>
          <w:szCs w:val="20"/>
        </w:rPr>
      </w:pPr>
    </w:p>
    <w:p w14:paraId="3F8DFC68" w14:textId="77777777" w:rsidR="005948A0" w:rsidRPr="009B1800" w:rsidRDefault="005948A0" w:rsidP="005948A0">
      <w:pPr>
        <w:jc w:val="both"/>
        <w:outlineLvl w:val="0"/>
        <w:rPr>
          <w:rFonts w:ascii="Arial" w:eastAsia="Arial" w:hAnsi="Arial" w:cs="Arial"/>
          <w:b/>
          <w:sz w:val="20"/>
          <w:szCs w:val="20"/>
        </w:rPr>
      </w:pPr>
      <w:r w:rsidRPr="009B1800">
        <w:rPr>
          <w:rFonts w:ascii="Arial" w:eastAsia="Arial" w:hAnsi="Arial" w:cs="Arial"/>
          <w:b/>
          <w:sz w:val="20"/>
          <w:szCs w:val="20"/>
        </w:rPr>
        <w:t>PRESS CONTACT</w:t>
      </w:r>
    </w:p>
    <w:p w14:paraId="14148764" w14:textId="1A6C7D54" w:rsidR="002B0993" w:rsidRPr="009B1800" w:rsidRDefault="002B0993" w:rsidP="005948A0">
      <w:pPr>
        <w:jc w:val="both"/>
        <w:rPr>
          <w:rFonts w:ascii="Arial" w:eastAsia="Arial" w:hAnsi="Arial" w:cs="Arial"/>
          <w:sz w:val="20"/>
          <w:szCs w:val="20"/>
        </w:rPr>
      </w:pPr>
      <w:r w:rsidRPr="009B1800">
        <w:rPr>
          <w:rFonts w:ascii="Arial" w:eastAsia="Arial" w:hAnsi="Arial" w:cs="Arial"/>
          <w:sz w:val="20"/>
          <w:szCs w:val="20"/>
        </w:rPr>
        <w:t>John Wildman</w:t>
      </w:r>
      <w:r w:rsidR="006067A9" w:rsidRPr="009B1800">
        <w:rPr>
          <w:rFonts w:ascii="Arial" w:eastAsia="Arial" w:hAnsi="Arial" w:cs="Arial"/>
          <w:sz w:val="20"/>
          <w:szCs w:val="20"/>
        </w:rPr>
        <w:t xml:space="preserve"> </w:t>
      </w:r>
    </w:p>
    <w:p w14:paraId="29D541C8" w14:textId="77777777" w:rsidR="009B1800" w:rsidRDefault="005948A0" w:rsidP="005948A0">
      <w:pPr>
        <w:jc w:val="both"/>
        <w:rPr>
          <w:rFonts w:ascii="Arial" w:eastAsia="Arial" w:hAnsi="Arial" w:cs="Arial"/>
          <w:sz w:val="20"/>
          <w:szCs w:val="20"/>
        </w:rPr>
      </w:pPr>
      <w:r w:rsidRPr="009B1800">
        <w:rPr>
          <w:rFonts w:ascii="Arial" w:eastAsia="Arial" w:hAnsi="Arial" w:cs="Arial"/>
          <w:sz w:val="20"/>
          <w:szCs w:val="20"/>
        </w:rPr>
        <w:t>Wildworks PR</w:t>
      </w:r>
    </w:p>
    <w:p w14:paraId="0C4EBBFA" w14:textId="7549551E" w:rsidR="005948A0" w:rsidRPr="009B1800" w:rsidRDefault="00BB5290" w:rsidP="005948A0">
      <w:pPr>
        <w:jc w:val="both"/>
        <w:rPr>
          <w:rFonts w:ascii="Arial" w:eastAsia="Arial" w:hAnsi="Arial" w:cs="Arial"/>
          <w:sz w:val="20"/>
          <w:szCs w:val="20"/>
        </w:rPr>
      </w:pPr>
      <w:r w:rsidRPr="009B1800">
        <w:rPr>
          <w:rFonts w:ascii="Arial" w:eastAsia="Arial" w:hAnsi="Arial" w:cs="Arial"/>
          <w:sz w:val="20"/>
          <w:szCs w:val="20"/>
        </w:rPr>
        <w:t>FilmsGoneWild</w:t>
      </w:r>
      <w:r w:rsidR="005948A0" w:rsidRPr="009B1800">
        <w:rPr>
          <w:rFonts w:ascii="Arial" w:eastAsia="Arial" w:hAnsi="Arial" w:cs="Arial"/>
          <w:sz w:val="20"/>
          <w:szCs w:val="20"/>
        </w:rPr>
        <w:t>.com</w:t>
      </w:r>
    </w:p>
    <w:p w14:paraId="2DBD413A" w14:textId="77777777" w:rsidR="009B1800" w:rsidRDefault="00000000" w:rsidP="006067A9">
      <w:pPr>
        <w:jc w:val="both"/>
        <w:rPr>
          <w:rFonts w:ascii="Arial" w:eastAsia="Arial" w:hAnsi="Arial" w:cs="Arial"/>
          <w:sz w:val="20"/>
          <w:szCs w:val="20"/>
        </w:rPr>
      </w:pPr>
      <w:hyperlink r:id="rId15">
        <w:r w:rsidR="005948A0" w:rsidRPr="009B1800">
          <w:rPr>
            <w:rFonts w:ascii="Arial" w:eastAsia="Arial" w:hAnsi="Arial" w:cs="Arial"/>
            <w:sz w:val="20"/>
            <w:szCs w:val="20"/>
            <w:u w:val="single"/>
          </w:rPr>
          <w:t>jswildman@hotmail.com</w:t>
        </w:r>
      </w:hyperlink>
    </w:p>
    <w:p w14:paraId="4C84EE52" w14:textId="507C1973" w:rsidR="00A41D9E" w:rsidRPr="009B1800" w:rsidRDefault="005948A0" w:rsidP="006067A9">
      <w:pPr>
        <w:jc w:val="both"/>
        <w:rPr>
          <w:rFonts w:ascii="Arial" w:eastAsia="Arial" w:hAnsi="Arial" w:cs="Arial"/>
          <w:sz w:val="20"/>
          <w:szCs w:val="20"/>
        </w:rPr>
      </w:pPr>
      <w:r w:rsidRPr="009B1800">
        <w:rPr>
          <w:rFonts w:ascii="Arial" w:eastAsia="Arial" w:hAnsi="Arial" w:cs="Arial"/>
          <w:sz w:val="20"/>
          <w:szCs w:val="20"/>
        </w:rPr>
        <w:t>(323) 600-3165</w:t>
      </w:r>
    </w:p>
    <w:sectPr w:rsidR="00A41D9E" w:rsidRPr="009B180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ctiveWritingStyle w:appName="MSWord" w:lang="en-US" w:vendorID="64" w:dllVersion="6" w:nlCheck="1" w:checkStyle="0"/>
  <w:activeWritingStyle w:appName="MSWord" w:lang="pt-BR" w:vendorID="64" w:dllVersion="6" w:nlCheck="1" w:checkStyle="0"/>
  <w:activeWritingStyle w:appName="MSWord" w:lang="en-US" w:vendorID="64" w:dllVersion="0" w:nlCheck="1" w:checkStyle="0"/>
  <w:activeWritingStyle w:appName="MSWord" w:lang="en-US" w:vendorID="2" w:dllVersion="6"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A0"/>
    <w:rsid w:val="00010258"/>
    <w:rsid w:val="00016E2F"/>
    <w:rsid w:val="00022777"/>
    <w:rsid w:val="00062B74"/>
    <w:rsid w:val="000660B8"/>
    <w:rsid w:val="00070BE5"/>
    <w:rsid w:val="000765F4"/>
    <w:rsid w:val="00080266"/>
    <w:rsid w:val="000C4749"/>
    <w:rsid w:val="000D1EEB"/>
    <w:rsid w:val="000F1A94"/>
    <w:rsid w:val="000F74CA"/>
    <w:rsid w:val="00106F4C"/>
    <w:rsid w:val="00134AAC"/>
    <w:rsid w:val="001538C9"/>
    <w:rsid w:val="00153B7A"/>
    <w:rsid w:val="001618BF"/>
    <w:rsid w:val="00197584"/>
    <w:rsid w:val="001A6196"/>
    <w:rsid w:val="001C4383"/>
    <w:rsid w:val="001F5ED8"/>
    <w:rsid w:val="00201056"/>
    <w:rsid w:val="0021644D"/>
    <w:rsid w:val="0024745D"/>
    <w:rsid w:val="0025008D"/>
    <w:rsid w:val="00262E19"/>
    <w:rsid w:val="002800CA"/>
    <w:rsid w:val="002807A7"/>
    <w:rsid w:val="002B0993"/>
    <w:rsid w:val="002B796A"/>
    <w:rsid w:val="002D0DD8"/>
    <w:rsid w:val="002E2252"/>
    <w:rsid w:val="003051EA"/>
    <w:rsid w:val="00321937"/>
    <w:rsid w:val="00326D4A"/>
    <w:rsid w:val="00331C47"/>
    <w:rsid w:val="00334348"/>
    <w:rsid w:val="0035595A"/>
    <w:rsid w:val="0037147E"/>
    <w:rsid w:val="003735C1"/>
    <w:rsid w:val="00374ED0"/>
    <w:rsid w:val="00386A8D"/>
    <w:rsid w:val="0039153F"/>
    <w:rsid w:val="003A5ACF"/>
    <w:rsid w:val="003C247B"/>
    <w:rsid w:val="003C7BCC"/>
    <w:rsid w:val="004104B8"/>
    <w:rsid w:val="00423123"/>
    <w:rsid w:val="00423CE8"/>
    <w:rsid w:val="00442740"/>
    <w:rsid w:val="004531FD"/>
    <w:rsid w:val="00475515"/>
    <w:rsid w:val="00487273"/>
    <w:rsid w:val="00493132"/>
    <w:rsid w:val="004A141D"/>
    <w:rsid w:val="004D0429"/>
    <w:rsid w:val="004D7E28"/>
    <w:rsid w:val="004E62FB"/>
    <w:rsid w:val="004F4E6F"/>
    <w:rsid w:val="00501B24"/>
    <w:rsid w:val="00561A71"/>
    <w:rsid w:val="00570538"/>
    <w:rsid w:val="005806B3"/>
    <w:rsid w:val="005948A0"/>
    <w:rsid w:val="005A4D43"/>
    <w:rsid w:val="005E65E7"/>
    <w:rsid w:val="006067A9"/>
    <w:rsid w:val="006129F5"/>
    <w:rsid w:val="0063481E"/>
    <w:rsid w:val="00640C1A"/>
    <w:rsid w:val="00657D31"/>
    <w:rsid w:val="006B05F4"/>
    <w:rsid w:val="006C189A"/>
    <w:rsid w:val="007D0081"/>
    <w:rsid w:val="007F569B"/>
    <w:rsid w:val="00806E23"/>
    <w:rsid w:val="008210B8"/>
    <w:rsid w:val="00842C9C"/>
    <w:rsid w:val="00861615"/>
    <w:rsid w:val="00872E81"/>
    <w:rsid w:val="008821AA"/>
    <w:rsid w:val="008854EA"/>
    <w:rsid w:val="00891CC8"/>
    <w:rsid w:val="008C021E"/>
    <w:rsid w:val="008F5E39"/>
    <w:rsid w:val="009058AD"/>
    <w:rsid w:val="00953E9E"/>
    <w:rsid w:val="00984447"/>
    <w:rsid w:val="0098552B"/>
    <w:rsid w:val="009A3049"/>
    <w:rsid w:val="009B1800"/>
    <w:rsid w:val="009D474F"/>
    <w:rsid w:val="00A26A31"/>
    <w:rsid w:val="00A3681C"/>
    <w:rsid w:val="00A41D9E"/>
    <w:rsid w:val="00A55FA4"/>
    <w:rsid w:val="00A613CE"/>
    <w:rsid w:val="00A65DE7"/>
    <w:rsid w:val="00A735C9"/>
    <w:rsid w:val="00A93889"/>
    <w:rsid w:val="00AA13E7"/>
    <w:rsid w:val="00AC28F9"/>
    <w:rsid w:val="00AE121D"/>
    <w:rsid w:val="00B61D0F"/>
    <w:rsid w:val="00B957F9"/>
    <w:rsid w:val="00BB5290"/>
    <w:rsid w:val="00BF36D0"/>
    <w:rsid w:val="00C34180"/>
    <w:rsid w:val="00CA4BA3"/>
    <w:rsid w:val="00CC4E02"/>
    <w:rsid w:val="00CD4C1A"/>
    <w:rsid w:val="00CD7819"/>
    <w:rsid w:val="00D271D5"/>
    <w:rsid w:val="00D74EA3"/>
    <w:rsid w:val="00D923FF"/>
    <w:rsid w:val="00D92426"/>
    <w:rsid w:val="00D95158"/>
    <w:rsid w:val="00D9679F"/>
    <w:rsid w:val="00DC19C7"/>
    <w:rsid w:val="00DD2018"/>
    <w:rsid w:val="00DF614D"/>
    <w:rsid w:val="00E025F2"/>
    <w:rsid w:val="00E0415D"/>
    <w:rsid w:val="00E24D94"/>
    <w:rsid w:val="00E267ED"/>
    <w:rsid w:val="00E36477"/>
    <w:rsid w:val="00E435DA"/>
    <w:rsid w:val="00E70C98"/>
    <w:rsid w:val="00E979F7"/>
    <w:rsid w:val="00E97A7B"/>
    <w:rsid w:val="00EA25F5"/>
    <w:rsid w:val="00EB2868"/>
    <w:rsid w:val="00EB3249"/>
    <w:rsid w:val="00EC4BE2"/>
    <w:rsid w:val="00F05F25"/>
    <w:rsid w:val="00F07305"/>
    <w:rsid w:val="00F30A6A"/>
    <w:rsid w:val="00F74175"/>
    <w:rsid w:val="00F77D15"/>
    <w:rsid w:val="00FC381C"/>
    <w:rsid w:val="00FC5C8F"/>
    <w:rsid w:val="00FC6370"/>
    <w:rsid w:val="00FF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40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8A0"/>
    <w:rPr>
      <w:rFonts w:ascii="Times New Roman" w:eastAsia="Times New Roman" w:hAnsi="Times New Roman" w:cs="Times New Roman"/>
    </w:rPr>
  </w:style>
  <w:style w:type="paragraph" w:styleId="Heading1">
    <w:name w:val="heading 1"/>
    <w:basedOn w:val="Normal"/>
    <w:next w:val="Normal"/>
    <w:link w:val="Heading1Char"/>
    <w:rsid w:val="005948A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link w:val="Heading2Char"/>
    <w:rsid w:val="005948A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link w:val="Heading3Char"/>
    <w:rsid w:val="005948A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link w:val="Heading4Char"/>
    <w:rsid w:val="005948A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link w:val="Heading5Char"/>
    <w:rsid w:val="005948A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link w:val="Heading6Char"/>
    <w:rsid w:val="005948A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8A0"/>
    <w:rPr>
      <w:rFonts w:ascii="Times New Roman" w:eastAsia="Times New Roman" w:hAnsi="Times New Roman" w:cs="Times New Roman"/>
      <w:b/>
      <w:color w:val="000000"/>
      <w:sz w:val="48"/>
      <w:szCs w:val="48"/>
    </w:rPr>
  </w:style>
  <w:style w:type="character" w:customStyle="1" w:styleId="Heading2Char">
    <w:name w:val="Heading 2 Char"/>
    <w:basedOn w:val="DefaultParagraphFont"/>
    <w:link w:val="Heading2"/>
    <w:rsid w:val="005948A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5948A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5948A0"/>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5948A0"/>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5948A0"/>
    <w:rPr>
      <w:rFonts w:ascii="Times New Roman" w:eastAsia="Times New Roman" w:hAnsi="Times New Roman" w:cs="Times New Roman"/>
      <w:b/>
      <w:color w:val="000000"/>
      <w:sz w:val="20"/>
      <w:szCs w:val="20"/>
    </w:rPr>
  </w:style>
  <w:style w:type="paragraph" w:styleId="Title">
    <w:name w:val="Title"/>
    <w:basedOn w:val="Normal"/>
    <w:next w:val="Normal"/>
    <w:link w:val="TitleChar"/>
    <w:rsid w:val="005948A0"/>
    <w:pPr>
      <w:keepNext/>
      <w:keepLines/>
      <w:pBdr>
        <w:top w:val="nil"/>
        <w:left w:val="nil"/>
        <w:bottom w:val="nil"/>
        <w:right w:val="nil"/>
        <w:between w:val="nil"/>
      </w:pBdr>
      <w:spacing w:before="480" w:after="120"/>
    </w:pPr>
    <w:rPr>
      <w:b/>
      <w:color w:val="000000"/>
      <w:sz w:val="72"/>
      <w:szCs w:val="72"/>
    </w:rPr>
  </w:style>
  <w:style w:type="character" w:customStyle="1" w:styleId="TitleChar">
    <w:name w:val="Title Char"/>
    <w:basedOn w:val="DefaultParagraphFont"/>
    <w:link w:val="Title"/>
    <w:rsid w:val="005948A0"/>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5948A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948A0"/>
    <w:rPr>
      <w:rFonts w:ascii="Georgia" w:eastAsia="Georgia" w:hAnsi="Georgia" w:cs="Georgia"/>
      <w:i/>
      <w:color w:val="666666"/>
      <w:sz w:val="48"/>
      <w:szCs w:val="48"/>
    </w:rPr>
  </w:style>
  <w:style w:type="character" w:customStyle="1" w:styleId="None">
    <w:name w:val="None"/>
    <w:rsid w:val="005948A0"/>
  </w:style>
  <w:style w:type="character" w:customStyle="1" w:styleId="Hyperlink0">
    <w:name w:val="Hyperlink.0"/>
    <w:basedOn w:val="None"/>
    <w:rsid w:val="005948A0"/>
    <w:rPr>
      <w:rFonts w:ascii="Calibri" w:eastAsia="Calibri" w:hAnsi="Calibri" w:cs="Calibri"/>
      <w:color w:val="0645AC"/>
      <w:u w:val="single"/>
    </w:rPr>
  </w:style>
  <w:style w:type="paragraph" w:customStyle="1" w:styleId="Body">
    <w:name w:val="Body"/>
    <w:rsid w:val="005948A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BalloonText">
    <w:name w:val="Balloon Text"/>
    <w:basedOn w:val="Normal"/>
    <w:link w:val="BalloonTextChar"/>
    <w:uiPriority w:val="99"/>
    <w:semiHidden/>
    <w:unhideWhenUsed/>
    <w:rsid w:val="005948A0"/>
    <w:pPr>
      <w:pBdr>
        <w:top w:val="nil"/>
        <w:left w:val="nil"/>
        <w:bottom w:val="nil"/>
        <w:right w:val="nil"/>
        <w:between w:val="nil"/>
      </w:pBdr>
    </w:pPr>
    <w:rPr>
      <w:color w:val="000000"/>
      <w:sz w:val="18"/>
      <w:szCs w:val="18"/>
    </w:rPr>
  </w:style>
  <w:style w:type="character" w:customStyle="1" w:styleId="BalloonTextChar">
    <w:name w:val="Balloon Text Char"/>
    <w:basedOn w:val="DefaultParagraphFont"/>
    <w:link w:val="BalloonText"/>
    <w:uiPriority w:val="99"/>
    <w:semiHidden/>
    <w:rsid w:val="005948A0"/>
    <w:rPr>
      <w:rFonts w:ascii="Times New Roman" w:eastAsia="Times New Roman" w:hAnsi="Times New Roman" w:cs="Times New Roman"/>
      <w:color w:val="000000"/>
      <w:sz w:val="18"/>
      <w:szCs w:val="18"/>
    </w:rPr>
  </w:style>
  <w:style w:type="character" w:customStyle="1" w:styleId="yzlgbd">
    <w:name w:val="yzlgbd"/>
    <w:basedOn w:val="DefaultParagraphFont"/>
    <w:rsid w:val="005948A0"/>
  </w:style>
  <w:style w:type="character" w:customStyle="1" w:styleId="apple-converted-space">
    <w:name w:val="apple-converted-space"/>
    <w:basedOn w:val="DefaultParagraphFont"/>
    <w:rsid w:val="005948A0"/>
  </w:style>
  <w:style w:type="character" w:styleId="Hyperlink">
    <w:name w:val="Hyperlink"/>
    <w:basedOn w:val="DefaultParagraphFont"/>
    <w:uiPriority w:val="99"/>
    <w:unhideWhenUsed/>
    <w:rsid w:val="005948A0"/>
    <w:rPr>
      <w:color w:val="0000FF"/>
      <w:u w:val="single"/>
    </w:rPr>
  </w:style>
  <w:style w:type="paragraph" w:styleId="NormalWeb">
    <w:name w:val="Normal (Web)"/>
    <w:basedOn w:val="Normal"/>
    <w:uiPriority w:val="99"/>
    <w:unhideWhenUsed/>
    <w:rsid w:val="00386A8D"/>
    <w:pPr>
      <w:spacing w:before="100" w:beforeAutospacing="1" w:after="100" w:afterAutospacing="1"/>
    </w:pPr>
  </w:style>
  <w:style w:type="character" w:styleId="Emphasis">
    <w:name w:val="Emphasis"/>
    <w:basedOn w:val="DefaultParagraphFont"/>
    <w:uiPriority w:val="20"/>
    <w:qFormat/>
    <w:rsid w:val="000F1A94"/>
    <w:rPr>
      <w:i/>
      <w:iCs/>
    </w:rPr>
  </w:style>
  <w:style w:type="character" w:customStyle="1" w:styleId="text-bold">
    <w:name w:val="text-bold"/>
    <w:basedOn w:val="DefaultParagraphFont"/>
    <w:rsid w:val="0039153F"/>
  </w:style>
  <w:style w:type="paragraph" w:customStyle="1" w:styleId="font7">
    <w:name w:val="font_7"/>
    <w:basedOn w:val="Normal"/>
    <w:rsid w:val="0039153F"/>
    <w:pPr>
      <w:spacing w:before="100" w:beforeAutospacing="1" w:after="100" w:afterAutospacing="1"/>
    </w:pPr>
  </w:style>
  <w:style w:type="character" w:styleId="Strong">
    <w:name w:val="Strong"/>
    <w:basedOn w:val="DefaultParagraphFont"/>
    <w:uiPriority w:val="22"/>
    <w:qFormat/>
    <w:rsid w:val="005806B3"/>
    <w:rPr>
      <w:b/>
      <w:bCs/>
    </w:rPr>
  </w:style>
  <w:style w:type="paragraph" w:styleId="Revision">
    <w:name w:val="Revision"/>
    <w:hidden/>
    <w:uiPriority w:val="99"/>
    <w:semiHidden/>
    <w:rsid w:val="007D0081"/>
    <w:rPr>
      <w:rFonts w:ascii="Times New Roman" w:eastAsia="Times New Roman" w:hAnsi="Times New Roman" w:cs="Times New Roman"/>
    </w:rPr>
  </w:style>
  <w:style w:type="character" w:customStyle="1" w:styleId="normaltextrun">
    <w:name w:val="normaltextrun"/>
    <w:basedOn w:val="DefaultParagraphFont"/>
    <w:rsid w:val="008F5E39"/>
  </w:style>
  <w:style w:type="character" w:customStyle="1" w:styleId="eop">
    <w:name w:val="eop"/>
    <w:basedOn w:val="DefaultParagraphFont"/>
    <w:rsid w:val="008F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642">
      <w:bodyDiv w:val="1"/>
      <w:marLeft w:val="0"/>
      <w:marRight w:val="0"/>
      <w:marTop w:val="0"/>
      <w:marBottom w:val="0"/>
      <w:divBdr>
        <w:top w:val="none" w:sz="0" w:space="0" w:color="auto"/>
        <w:left w:val="none" w:sz="0" w:space="0" w:color="auto"/>
        <w:bottom w:val="none" w:sz="0" w:space="0" w:color="auto"/>
        <w:right w:val="none" w:sz="0" w:space="0" w:color="auto"/>
      </w:divBdr>
      <w:divsChild>
        <w:div w:id="1800099926">
          <w:marLeft w:val="0"/>
          <w:marRight w:val="0"/>
          <w:marTop w:val="0"/>
          <w:marBottom w:val="0"/>
          <w:divBdr>
            <w:top w:val="none" w:sz="0" w:space="0" w:color="auto"/>
            <w:left w:val="none" w:sz="0" w:space="0" w:color="auto"/>
            <w:bottom w:val="none" w:sz="0" w:space="0" w:color="auto"/>
            <w:right w:val="none" w:sz="0" w:space="0" w:color="auto"/>
          </w:divBdr>
        </w:div>
      </w:divsChild>
    </w:div>
    <w:div w:id="46029518">
      <w:bodyDiv w:val="1"/>
      <w:marLeft w:val="0"/>
      <w:marRight w:val="0"/>
      <w:marTop w:val="0"/>
      <w:marBottom w:val="0"/>
      <w:divBdr>
        <w:top w:val="none" w:sz="0" w:space="0" w:color="auto"/>
        <w:left w:val="none" w:sz="0" w:space="0" w:color="auto"/>
        <w:bottom w:val="none" w:sz="0" w:space="0" w:color="auto"/>
        <w:right w:val="none" w:sz="0" w:space="0" w:color="auto"/>
      </w:divBdr>
    </w:div>
    <w:div w:id="441144435">
      <w:bodyDiv w:val="1"/>
      <w:marLeft w:val="0"/>
      <w:marRight w:val="0"/>
      <w:marTop w:val="0"/>
      <w:marBottom w:val="0"/>
      <w:divBdr>
        <w:top w:val="none" w:sz="0" w:space="0" w:color="auto"/>
        <w:left w:val="none" w:sz="0" w:space="0" w:color="auto"/>
        <w:bottom w:val="none" w:sz="0" w:space="0" w:color="auto"/>
        <w:right w:val="none" w:sz="0" w:space="0" w:color="auto"/>
      </w:divBdr>
    </w:div>
    <w:div w:id="736442848">
      <w:bodyDiv w:val="1"/>
      <w:marLeft w:val="0"/>
      <w:marRight w:val="0"/>
      <w:marTop w:val="0"/>
      <w:marBottom w:val="0"/>
      <w:divBdr>
        <w:top w:val="none" w:sz="0" w:space="0" w:color="auto"/>
        <w:left w:val="none" w:sz="0" w:space="0" w:color="auto"/>
        <w:bottom w:val="none" w:sz="0" w:space="0" w:color="auto"/>
        <w:right w:val="none" w:sz="0" w:space="0" w:color="auto"/>
      </w:divBdr>
    </w:div>
    <w:div w:id="752816566">
      <w:bodyDiv w:val="1"/>
      <w:marLeft w:val="0"/>
      <w:marRight w:val="0"/>
      <w:marTop w:val="0"/>
      <w:marBottom w:val="0"/>
      <w:divBdr>
        <w:top w:val="none" w:sz="0" w:space="0" w:color="auto"/>
        <w:left w:val="none" w:sz="0" w:space="0" w:color="auto"/>
        <w:bottom w:val="none" w:sz="0" w:space="0" w:color="auto"/>
        <w:right w:val="none" w:sz="0" w:space="0" w:color="auto"/>
      </w:divBdr>
    </w:div>
    <w:div w:id="1604649271">
      <w:bodyDiv w:val="1"/>
      <w:marLeft w:val="0"/>
      <w:marRight w:val="0"/>
      <w:marTop w:val="0"/>
      <w:marBottom w:val="0"/>
      <w:divBdr>
        <w:top w:val="none" w:sz="0" w:space="0" w:color="auto"/>
        <w:left w:val="none" w:sz="0" w:space="0" w:color="auto"/>
        <w:bottom w:val="none" w:sz="0" w:space="0" w:color="auto"/>
        <w:right w:val="none" w:sz="0" w:space="0" w:color="auto"/>
      </w:divBdr>
    </w:div>
    <w:div w:id="1818184364">
      <w:bodyDiv w:val="1"/>
      <w:marLeft w:val="0"/>
      <w:marRight w:val="0"/>
      <w:marTop w:val="0"/>
      <w:marBottom w:val="0"/>
      <w:divBdr>
        <w:top w:val="none" w:sz="0" w:space="0" w:color="auto"/>
        <w:left w:val="none" w:sz="0" w:space="0" w:color="auto"/>
        <w:bottom w:val="none" w:sz="0" w:space="0" w:color="auto"/>
        <w:right w:val="none" w:sz="0" w:space="0" w:color="auto"/>
      </w:divBdr>
      <w:divsChild>
        <w:div w:id="550700942">
          <w:marLeft w:val="0"/>
          <w:marRight w:val="0"/>
          <w:marTop w:val="0"/>
          <w:marBottom w:val="0"/>
          <w:divBdr>
            <w:top w:val="none" w:sz="0" w:space="0" w:color="auto"/>
            <w:left w:val="none" w:sz="0" w:space="0" w:color="auto"/>
            <w:bottom w:val="none" w:sz="0" w:space="0" w:color="auto"/>
            <w:right w:val="none" w:sz="0" w:space="0" w:color="auto"/>
          </w:divBdr>
          <w:divsChild>
            <w:div w:id="1610775832">
              <w:marLeft w:val="0"/>
              <w:marRight w:val="0"/>
              <w:marTop w:val="0"/>
              <w:marBottom w:val="0"/>
              <w:divBdr>
                <w:top w:val="none" w:sz="0" w:space="0" w:color="auto"/>
                <w:left w:val="none" w:sz="0" w:space="0" w:color="auto"/>
                <w:bottom w:val="none" w:sz="0" w:space="0" w:color="auto"/>
                <w:right w:val="none" w:sz="0" w:space="0" w:color="auto"/>
              </w:divBdr>
              <w:divsChild>
                <w:div w:id="7646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13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mailto:jswildman@hotmail.com" TargetMode="Externa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Wildman</dc:creator>
  <cp:keywords/>
  <dc:description/>
  <cp:lastModifiedBy>John Wildman</cp:lastModifiedBy>
  <cp:revision>2</cp:revision>
  <dcterms:created xsi:type="dcterms:W3CDTF">2023-04-12T14:32:00Z</dcterms:created>
  <dcterms:modified xsi:type="dcterms:W3CDTF">2023-04-12T14:32:00Z</dcterms:modified>
</cp:coreProperties>
</file>